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 xml:space="preserve">附件 </w:t>
      </w: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sz w:val="42"/>
          <w:szCs w:val="42"/>
        </w:rPr>
      </w:pPr>
      <w:bookmarkStart w:id="0" w:name="_GoBack"/>
      <w:r>
        <w:rPr>
          <w:rFonts w:hint="eastAsia" w:ascii="华文中宋" w:hAnsi="华文中宋" w:eastAsia="华文中宋"/>
          <w:sz w:val="42"/>
          <w:szCs w:val="42"/>
        </w:rPr>
        <w:t>湖北省</w:t>
      </w:r>
      <w:r>
        <w:rPr>
          <w:rFonts w:ascii="华文中宋" w:hAnsi="华文中宋" w:eastAsia="华文中宋"/>
          <w:sz w:val="42"/>
          <w:szCs w:val="42"/>
        </w:rPr>
        <w:t>2020年拟更名高新技术企业名单</w:t>
      </w:r>
    </w:p>
    <w:p>
      <w:pPr>
        <w:spacing w:line="560" w:lineRule="exact"/>
        <w:jc w:val="center"/>
        <w:rPr>
          <w:rFonts w:ascii="华文中宋" w:hAnsi="华文中宋" w:eastAsia="华文中宋"/>
          <w:sz w:val="42"/>
          <w:szCs w:val="42"/>
        </w:rPr>
      </w:pPr>
      <w:r>
        <w:rPr>
          <w:rFonts w:ascii="华文中宋" w:hAnsi="华文中宋" w:eastAsia="华文中宋"/>
          <w:sz w:val="42"/>
          <w:szCs w:val="42"/>
        </w:rPr>
        <w:t>（第</w:t>
      </w:r>
      <w:r>
        <w:rPr>
          <w:rFonts w:hint="eastAsia" w:ascii="华文中宋" w:hAnsi="华文中宋" w:eastAsia="华文中宋"/>
          <w:sz w:val="42"/>
          <w:szCs w:val="42"/>
        </w:rPr>
        <w:t>二</w:t>
      </w:r>
      <w:r>
        <w:rPr>
          <w:rFonts w:ascii="华文中宋" w:hAnsi="华文中宋" w:eastAsia="华文中宋"/>
          <w:sz w:val="42"/>
          <w:szCs w:val="42"/>
        </w:rPr>
        <w:t>批）</w:t>
      </w:r>
    </w:p>
    <w:bookmarkEnd w:id="0"/>
    <w:p>
      <w:pPr>
        <w:spacing w:line="560" w:lineRule="exact"/>
        <w:rPr>
          <w:rFonts w:ascii="华文中宋" w:hAnsi="华文中宋" w:eastAsia="华文中宋"/>
          <w:sz w:val="42"/>
          <w:szCs w:val="42"/>
        </w:rPr>
      </w:pP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862"/>
        <w:gridCol w:w="2642"/>
        <w:gridCol w:w="1430"/>
        <w:gridCol w:w="12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原企业名称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现企业名称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高企证书编号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变更类型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仙桃市诚宇汽车电器有限公司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仙桃市诚宇汽车电器股份有限公司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GR201742000407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湖北慧中科技股份有限公司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湖北慧中消防科技有限公司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GR201742001005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东风银轮（十堰）汽车热交换器有限公司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东风银轮（十堰）丰金属部件有限公司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GR201742001445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武汉博晟信息科技有限公司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武汉赛摩博晟信息科技有限公司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GR201742001470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武汉墨仗信息科技服务有限公司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武汉墨仗信息科技股份有限公司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GR201742000581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东风伟世通汽车饰件系统有限公司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东风延锋汽车饰件系统有限公司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GR201842000196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湖北瑞利环保设备有限公司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湖北瑞利环保设备股份有限公司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GR201842000287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千里马工程机械再制造有限公司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千里马工程机械再制造集团有限公司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GR201842000289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湖北兴成建陶有限公司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湖北兴成建陶股份有限公司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GR201842000332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宜昌普泰克电力科技有限公司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普泰克电力有限公司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GR201842000606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湖北万润新能源科技发展有限公司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湖北万润新能源科技股份有限公司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GR201842000689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湖北羿天建筑装饰设计有限公司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羿天设计集团有限责任公司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GR201842000709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武钢新日铁</w:t>
            </w:r>
            <w:r>
              <w:rPr>
                <w:rStyle w:val="10"/>
                <w:rFonts w:hint="default"/>
              </w:rPr>
              <w:t>(武汉)镀锡板有限公司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武钢日铁</w:t>
            </w:r>
            <w:r>
              <w:rPr>
                <w:rStyle w:val="10"/>
                <w:rFonts w:hint="default"/>
              </w:rPr>
              <w:t>(武汉) 镀锡板有限公司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GR201842000757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湖北东田光电材料科技有限公司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湖北东田微科技股份有限公司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GR201842000758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中铁四院集团岩土工程有限责任公司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中铁四院集团工程建设有限责任公司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GR201842000777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湖北宜昌翔陵纸制品有限公司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湖北祥临科技有限公司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GR201842000791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武汉思伟塑业有限公司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武汉思伟环境科技有限公司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GR201842000949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湖北欣柔科技有限公司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湖北欣柔卫生用品股份有限公司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GR201842001012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武汉昊康健身器材有限公司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武汉昊康体育产业发展有限公司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GR201842001282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武汉云森达工贸发展有限公司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武汉云盛达科技有限公司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GR201842001413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武汉东风涂装设备有限公司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武汉东研装备科技有限公司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GR201842001446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湖北精功科技有限公司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湖北绿智精工科技有限公司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GR201842001955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湖北博展机械传动制造有限公司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湖北博展机械传动制造股份有限公司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GR201842001966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武汉诚迈科技有限公司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武汉统信软件技术有限公司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GR201842001977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湖北畅通管业有限公司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湖北畅通管业股份有限公司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GR201842002239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港华科技</w:t>
            </w:r>
            <w:r>
              <w:rPr>
                <w:rStyle w:val="10"/>
                <w:rFonts w:hint="default"/>
              </w:rPr>
              <w:t>(武汉)有限公司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卓锐智高</w:t>
            </w:r>
            <w:r>
              <w:rPr>
                <w:rStyle w:val="10"/>
                <w:rFonts w:hint="default"/>
              </w:rPr>
              <w:t>(武汉)科技有限公司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GR201842002392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麻城大恒汽车零部件股份有限公司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麻城市大恒汽车零部件股份有限公司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GR201942000433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湖北蔚蓝国际航空学校股份有限公司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湖北蔚蓝通用航空科技股份有限公司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GR201942000883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宜昌兴企智控科技有限公司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宜昌兴企智控科技股份有限公司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GR201942001126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武汉市亿维自动化技术有限公司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武汉亿维工业互联网技术有限公司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GR201942001211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湖北龙泉机械有限公司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宜昌元龙科技有限公司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GR201942001284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武汉华丽生物材料有限公司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武汉华丽生物股份有限公司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GR201942001338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武汉兰芯数据定向传媒有限公司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武汉兰芯科技有限公司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GR201942001508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红安县生伦冶金矿产科技实业有限公司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红安县生伦冶金矿产科技实业股份有限公司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GR201942001628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武汉华博通讯有限公司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武汉华博防务科技有限公司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GR201942002026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武汉数矿科技股份有限公司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武汉数矿科技有限公司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GR201942002067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湖北三环专用汽车有限公司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湖北三环汽车有限公司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GR201942002140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武汉科泰生化科技有限公司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武汉科泰生化科技股份有限公司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GR201942002144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湖北晶標建筑工程有限公司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湖北晶骉建设工程有限公司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GR201942002236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武汉汉王大数据技术有限公司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武汉汉王数据技术有限公司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GR201942002280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武汉市人防建筑设计研究院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武汉市人防建筑设计研究院有限公司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GR201942002375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荆门俊丰钢构股份有限公司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荆门俊丰绿建科技集团股份有限公司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GR201942002489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湖北钧正智能设备有限公司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湖北钧正智能设备股份有限公司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GR201942002793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武汉宏诺盛科技发展有限公司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武汉宏诺盛科技有限公司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GR201942002839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湖北永阳工程有限公司永阳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湖北永阳工程有限公司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GR201942002913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武汉美丽东方污泥治理科技有限公司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中电建水环境科技有限公司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GR201942003053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简单更名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湖北双剑鼓风机股份有限公司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湖北双剑鼓风机股份有限公司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GR201742000119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湖北吾尔利生物工程有限责任公司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湖北吾尔利生物工程股份有限公司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GR201742000526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华视中广国际传媒</w:t>
            </w:r>
            <w:r>
              <w:rPr>
                <w:rStyle w:val="10"/>
                <w:rFonts w:hint="default"/>
              </w:rPr>
              <w:t>(武汉)股份有限公司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华视中广国际传媒</w:t>
            </w:r>
            <w:r>
              <w:rPr>
                <w:rStyle w:val="10"/>
                <w:rFonts w:hint="default"/>
              </w:rPr>
              <w:t>(武汉)有限责任公司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GR201742001334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武汉钢铁工程技术集团通信有限责任公司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武汉武钢绿色城市技术发展有限公司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GR201842000022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东风（十堰）底盘部件有限公司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东风（十堰）底盘部件有限公司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GR201842000073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湖北百科亨迪药业有限公司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湖北亨迪药业股份有限公司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GR201842001487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襄阳航力机电技术发展有限公司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襄阳航力机电技术发展有限公司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GR201842002133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武汉科德斯汽车电子股份有限公司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武汉瑞立科德斯汽车电子有限责任公司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GR201842002141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李时珍蕲艾集团（蕲春）健康产业有限公司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李时珍国灸集团蕲艾产业（蕲春）有限公司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GR201942000237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九州天润(武汉)中药研究院有限公司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九信(武汉)中药研究院有限公司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GR201942001139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湖北瑞特威日化有限公司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湖北瑞特威科技股份有限公司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GR201942001355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武汉大势智慧科技有限公司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武汉大势智慧科技有限公司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GR201942001526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湖北鄂风模具有限公司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湖北鄂风模具有限公司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GR201942001676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湖北鼎艾科技股份有限公司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湖北鼎艾科技有限公司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GR201942002775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武汉华天园林艺术有限公司</w:t>
            </w:r>
          </w:p>
        </w:tc>
        <w:tc>
          <w:tcPr>
            <w:tcW w:w="1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武汉华天园林集团有限公司</w:t>
            </w:r>
          </w:p>
        </w:tc>
        <w:tc>
          <w:tcPr>
            <w:tcW w:w="8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GR201942003103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复杂更名</w:t>
            </w:r>
          </w:p>
        </w:tc>
      </w:tr>
    </w:tbl>
    <w:p>
      <w:pPr>
        <w:spacing w:line="560" w:lineRule="exact"/>
        <w:rPr>
          <w:rFonts w:ascii="华文中宋" w:hAnsi="华文中宋" w:eastAsia="华文中宋"/>
          <w:sz w:val="42"/>
          <w:szCs w:val="42"/>
        </w:rPr>
      </w:pPr>
    </w:p>
    <w:p>
      <w:pPr>
        <w:spacing w:line="560" w:lineRule="exact"/>
        <w:rPr>
          <w:rFonts w:ascii="华文中宋" w:hAnsi="华文中宋" w:eastAsia="华文中宋"/>
          <w:sz w:val="42"/>
          <w:szCs w:val="42"/>
        </w:rPr>
      </w:pPr>
    </w:p>
    <w:p>
      <w:pPr>
        <w:spacing w:line="560" w:lineRule="exact"/>
        <w:rPr>
          <w:rFonts w:ascii="华文中宋" w:hAnsi="华文中宋" w:eastAsia="华文中宋"/>
          <w:sz w:val="42"/>
          <w:szCs w:val="42"/>
        </w:rPr>
      </w:pPr>
    </w:p>
    <w:p>
      <w:pPr>
        <w:spacing w:line="594" w:lineRule="exact"/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D"/>
    <w:rsid w:val="000C1A58"/>
    <w:rsid w:val="00234276"/>
    <w:rsid w:val="00246F62"/>
    <w:rsid w:val="002730C8"/>
    <w:rsid w:val="002B0104"/>
    <w:rsid w:val="00357940"/>
    <w:rsid w:val="00384C9A"/>
    <w:rsid w:val="003C1529"/>
    <w:rsid w:val="003C684C"/>
    <w:rsid w:val="003D1921"/>
    <w:rsid w:val="00423366"/>
    <w:rsid w:val="004333A5"/>
    <w:rsid w:val="00445426"/>
    <w:rsid w:val="00515764"/>
    <w:rsid w:val="005A21D6"/>
    <w:rsid w:val="006230D4"/>
    <w:rsid w:val="0065160D"/>
    <w:rsid w:val="006642A5"/>
    <w:rsid w:val="006826B2"/>
    <w:rsid w:val="006C4413"/>
    <w:rsid w:val="007A3DE9"/>
    <w:rsid w:val="007A5D2B"/>
    <w:rsid w:val="0085600E"/>
    <w:rsid w:val="00895BA2"/>
    <w:rsid w:val="008B2A51"/>
    <w:rsid w:val="009E62D7"/>
    <w:rsid w:val="00A26C9A"/>
    <w:rsid w:val="00A5155B"/>
    <w:rsid w:val="00A56371"/>
    <w:rsid w:val="00A60CA0"/>
    <w:rsid w:val="00B6060E"/>
    <w:rsid w:val="00B66040"/>
    <w:rsid w:val="00BC2199"/>
    <w:rsid w:val="00BC6CAD"/>
    <w:rsid w:val="00D00EAE"/>
    <w:rsid w:val="00D17E57"/>
    <w:rsid w:val="00D54AAB"/>
    <w:rsid w:val="00DD6E5B"/>
    <w:rsid w:val="00E62671"/>
    <w:rsid w:val="00E71F41"/>
    <w:rsid w:val="00F13A4C"/>
    <w:rsid w:val="00F17483"/>
    <w:rsid w:val="00FC7997"/>
    <w:rsid w:val="025148C8"/>
    <w:rsid w:val="0C0D5EB6"/>
    <w:rsid w:val="2713475B"/>
    <w:rsid w:val="4DA13165"/>
    <w:rsid w:val="7FF0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562</Words>
  <Characters>3204</Characters>
  <Lines>26</Lines>
  <Paragraphs>7</Paragraphs>
  <TotalTime>150</TotalTime>
  <ScaleCrop>false</ScaleCrop>
  <LinksUpToDate>false</LinksUpToDate>
  <CharactersWithSpaces>3759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2020-04-21T01:20:00Z</dcterms:created>
  <dc:creator>jj</dc:creator>
  <cp:lastModifiedBy>Administrator</cp:lastModifiedBy>
  <cp:lastPrinted>2020-05-26T06:23:00Z</cp:lastPrinted>
  <dcterms:modified xsi:type="dcterms:W3CDTF">2021-01-14T06:31:00Z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