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ind w:firstLine="2730" w:firstLineChars="1300"/>
      </w:pPr>
    </w:p>
    <w:p>
      <w:pPr>
        <w:spacing w:line="5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第十届中国创新创业大赛（湖北赛区）晋级决赛企业名单</w:t>
      </w:r>
    </w:p>
    <w:p>
      <w:pPr>
        <w:spacing w:line="500" w:lineRule="exact"/>
        <w:rPr>
          <w:rFonts w:ascii="方正小标宋_GBK" w:eastAsia="方正小标宋_GBK"/>
          <w:szCs w:val="21"/>
        </w:rPr>
      </w:pPr>
    </w:p>
    <w:tbl>
      <w:tblPr>
        <w:tblStyle w:val="2"/>
        <w:tblW w:w="8647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3402"/>
        <w:gridCol w:w="1701"/>
        <w:gridCol w:w="99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领域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所在区域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武汉汉烯科技有限公司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武汉好卓大数据科技有限公司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湖北福鑫科创信息技术有限公司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武汉智菱物联科技有限公司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武汉盛为芯科技有限公司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武汉市昱呈星医疗科技有限责任公司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武汉科信云图信息技术有限公司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武汉珞珈新空科技有限公司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武汉瀚海新酶生物科技有限公司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武汉华大吉诺因生物科技有限公司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博联众科（武汉）科技有限公司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宇昂科技有限公司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湖北贝隆医学创新基地有限公司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穆特科技（武汉）股份有限公司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高端装备制造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武汉洋葱云网技术有限公司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高端装备制造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荆州市集创机电科技股份有限公司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高端装备制造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武汉比天科技有限责任公司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高端装备制造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</w:tbl>
    <w:p>
      <w:pPr>
        <w:spacing w:line="500" w:lineRule="exact"/>
        <w:rPr>
          <w:rFonts w:ascii="方正小标宋_GBK" w:eastAsia="方正小标宋_GBK"/>
          <w:szCs w:val="21"/>
        </w:rPr>
      </w:pPr>
    </w:p>
    <w:tbl>
      <w:tblPr>
        <w:tblStyle w:val="2"/>
        <w:tblW w:w="8647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3402"/>
        <w:gridCol w:w="1701"/>
        <w:gridCol w:w="99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领域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所在区域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武汉伊莱维特电力科技有限公司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高端装备制造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东方微电科技（武汉）有限公司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高端装备制造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武汉华科福赛新能源有限责任公司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建始县容华食品有限公司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恩施州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中昆虫业湖北生物科技有限公司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武汉理通微芬科技有限公司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湖北七朵云环保科技有限公司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武汉利之达科技股份有限公司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武汉泽电新材料有限公司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中晶钻石有限公司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咸宁优维科技有限公司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华砺智行（武汉）科技有限公司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新能源汽车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武汉海亿新能源科技有限公司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宜昌市瑞磁科技有限公司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武汉能研电气有限公司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荆州市楚泰新能源科技有限公司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新能源汽车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荆州市</w:t>
            </w:r>
          </w:p>
        </w:tc>
      </w:tr>
    </w:tbl>
    <w:p>
      <w:pPr>
        <w:spacing w:line="500" w:lineRule="exact"/>
        <w:rPr>
          <w:rFonts w:ascii="方正小标宋_GBK" w:eastAsia="方正小标宋_GBK"/>
          <w:szCs w:val="21"/>
        </w:rPr>
      </w:pPr>
    </w:p>
    <w:p>
      <w:pPr>
        <w:spacing w:line="500" w:lineRule="exact"/>
        <w:rPr>
          <w:rFonts w:ascii="方正小标宋_GBK" w:eastAsia="方正小标宋_GBK"/>
          <w:szCs w:val="21"/>
        </w:rPr>
      </w:pPr>
    </w:p>
    <w:p>
      <w:pPr>
        <w:spacing w:line="500" w:lineRule="exact"/>
        <w:rPr>
          <w:rFonts w:ascii="方正小标宋_GBK" w:eastAsia="方正小标宋_GBK"/>
          <w:szCs w:val="21"/>
        </w:rPr>
      </w:pPr>
    </w:p>
    <w:p>
      <w:pPr>
        <w:spacing w:line="500" w:lineRule="exact"/>
        <w:rPr>
          <w:rFonts w:ascii="方正小标宋_GBK" w:eastAsia="方正小标宋_GBK"/>
          <w:szCs w:val="21"/>
        </w:rPr>
      </w:pPr>
    </w:p>
    <w:p>
      <w:pPr>
        <w:spacing w:line="500" w:lineRule="exact"/>
        <w:rPr>
          <w:rFonts w:ascii="方正小标宋_GBK" w:eastAsia="方正小标宋_GBK"/>
          <w:szCs w:val="21"/>
        </w:rPr>
      </w:pPr>
    </w:p>
    <w:p>
      <w:pPr>
        <w:spacing w:line="500" w:lineRule="exact"/>
        <w:rPr>
          <w:rFonts w:ascii="方正小标宋_GBK" w:eastAsia="方正小标宋_GBK"/>
          <w:szCs w:val="21"/>
        </w:rPr>
      </w:pPr>
    </w:p>
    <w:tbl>
      <w:tblPr>
        <w:tblStyle w:val="2"/>
        <w:tblW w:w="8647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3402"/>
        <w:gridCol w:w="1701"/>
        <w:gridCol w:w="99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领域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所在区域</w:t>
            </w:r>
          </w:p>
        </w:tc>
      </w:tr>
      <w:tr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武汉英睿红外科技有限公司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武汉英飞讯通信技术有限公司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十堰元丰电子科技有限责任公司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千里目（十堰）科技有限公司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武汉浮木科技有限公司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武汉维尔博生物科技有限公司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武汉金鉴生物技术有限公司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武汉臻治生物科技有限公司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法瑞斯（湖北）智能科技有限责任公司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高端装备制造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武汉大衍精密光电技术有限公司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高端装备制造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湖北省疆拓科技有限责任公司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高端装备制造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荆州市</w:t>
            </w:r>
          </w:p>
        </w:tc>
      </w:tr>
      <w:tr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襄阳华芮荟能环保科技有限公司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襄阳市</w:t>
            </w:r>
          </w:p>
        </w:tc>
      </w:tr>
      <w:tr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湖北启源环保科技有限公司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湖北亚宏环保科技有限公司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黄石市</w:t>
            </w:r>
          </w:p>
        </w:tc>
      </w:tr>
      <w:tr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武汉氢领科技有限公司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湖北拓柏仕新材料有限公司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楚科云（武汉）科技发展有限公司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新能源汽车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博众成（武汉）科技有限公司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新能源汽车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444F3"/>
    <w:rsid w:val="3904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2021-09-15T03:05:00Z</dcterms:created>
  <dc:creator>橘子汽水1410230322</dc:creator>
  <cp:lastModifiedBy>橘子汽水1410230322</cp:lastModifiedBy>
  <dcterms:modified xsi:type="dcterms:W3CDTF">2021-09-15T03:05:45Z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EFD15309064E4D989D2FF70B858899B5</vt:lpwstr>
  </property>
</Properties>
</file>