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2023年乡村振兴实用技术大赛报名表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5"/>
        <w:gridCol w:w="2712"/>
        <w:gridCol w:w="810"/>
        <w:gridCol w:w="1085"/>
        <w:gridCol w:w="733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5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申报参赛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实用技术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技术拥有人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1" w:hRule="atLeast"/>
        </w:trPr>
        <w:tc>
          <w:tcPr>
            <w:tcW w:w="190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技术实施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区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县（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市、区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1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99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一般为参赛人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727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9" w:hRule="atLeast"/>
        </w:trPr>
        <w:tc>
          <w:tcPr>
            <w:tcW w:w="1905" w:type="dxa"/>
            <w:noWrap/>
            <w:vAlign w:val="center"/>
          </w:tcPr>
          <w:p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tabs>
                <w:tab w:val="left" w:pos="5096"/>
              </w:tabs>
              <w:snapToGrid w:val="0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rPr>
                <w:rFonts w:asci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6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应用成效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00字以内）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pStyle w:val="2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包括但不限于：1.技术应用情况：技术示范应用面积、范围（县乡村）及带动合作社或农户数量等情况；2.经济效益情况：技术节本增效、实现创收及带动周边农户增收等情况；3.社会与生态效益：开展技术服务或技术培训、带动就业及对生态环境影响、群众生活方式改进等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5" w:hRule="atLeast"/>
        </w:trPr>
        <w:tc>
          <w:tcPr>
            <w:tcW w:w="1905" w:type="dxa"/>
            <w:noWrap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推荐单位</w:t>
            </w:r>
          </w:p>
          <w:p>
            <w:pPr>
              <w:snapToGrid w:val="0"/>
              <w:spacing w:before="12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334" w:type="dxa"/>
            <w:gridSpan w:val="5"/>
            <w:noWrap/>
            <w:vAlign w:val="center"/>
          </w:tcPr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both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5096"/>
              </w:tabs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（单位盖章）：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附件证明材料：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1.实用技术所在单位法人证明或营业执照。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2.技术成果证明、技术合作协议及经费往来凭证。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3.技术应用成效证明材料（包括照片、本地相关业务主管部门或技术应用受益方出具的证明、技术培训推广资料等）。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1134" w:right="1803" w:bottom="567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2023年乡村振兴实用技术大赛推荐名单汇总表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60" w:firstLineChars="11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推荐单位盖章：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填表时间：</w:t>
      </w:r>
    </w:p>
    <w:tbl>
      <w:tblPr>
        <w:tblStyle w:val="5"/>
        <w:tblW w:w="50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375"/>
        <w:gridCol w:w="3248"/>
        <w:gridCol w:w="2736"/>
        <w:gridCol w:w="2479"/>
        <w:gridCol w:w="3372"/>
      </w:tblGrid>
      <w:tr>
        <w:trPr>
          <w:trHeight w:val="1135" w:hRule="atLeast"/>
        </w:trPr>
        <w:tc>
          <w:tcPr>
            <w:tcW w:w="425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76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参赛对象</w:t>
            </w:r>
          </w:p>
        </w:tc>
        <w:tc>
          <w:tcPr>
            <w:tcW w:w="112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农村实用技术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94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推荐县（市、区）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167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联系方式</w:t>
            </w:r>
          </w:p>
        </w:tc>
      </w:tr>
      <w:tr>
        <w:trPr>
          <w:trHeight w:val="634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580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606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580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606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rPr>
          <w:trHeight w:val="612" w:hRule="atLeast"/>
        </w:trPr>
        <w:tc>
          <w:tcPr>
            <w:tcW w:w="425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2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58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67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注：各县（市、区）同时报省科技厅和市（州）科技局。</w:t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  <w:embedRegular r:id="rId1" w:fontKey="{273B726A-3647-CEC8-EF51-3F646FDBC5DD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2E4MDQwNTMyNDMxMjk1MWI1YWE5OWZhYzlhZmUifQ=="/>
  </w:docVars>
  <w:rsids>
    <w:rsidRoot w:val="00000000"/>
    <w:rsid w:val="0D7317B4"/>
    <w:rsid w:val="10AD0777"/>
    <w:rsid w:val="13427169"/>
    <w:rsid w:val="1A514F25"/>
    <w:rsid w:val="1A5D0F62"/>
    <w:rsid w:val="2B1C26E8"/>
    <w:rsid w:val="303E2DE8"/>
    <w:rsid w:val="33C63C91"/>
    <w:rsid w:val="365437D6"/>
    <w:rsid w:val="392F4A36"/>
    <w:rsid w:val="3B114E1D"/>
    <w:rsid w:val="44D74E43"/>
    <w:rsid w:val="4B6879C9"/>
    <w:rsid w:val="560A021E"/>
    <w:rsid w:val="77BA1905"/>
    <w:rsid w:val="780E2E5A"/>
    <w:rsid w:val="7AE5E84D"/>
    <w:rsid w:val="7CFFA05E"/>
    <w:rsid w:val="7DE6DB9A"/>
    <w:rsid w:val="7FC76394"/>
    <w:rsid w:val="A7FFE151"/>
    <w:rsid w:val="EFBF275E"/>
    <w:rsid w:val="FEB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中等深浅网格 1 - 强调文字颜色 2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1314</Words>
  <Characters>1434</Characters>
  <Lines>0</Lines>
  <Paragraphs>0</Paragraphs>
  <TotalTime>38</TotalTime>
  <ScaleCrop>false</ScaleCrop>
  <LinksUpToDate>false</LinksUpToDate>
  <CharactersWithSpaces>1590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2023-04-14T16:13:00Z</dcterms:created>
  <dc:creator>Administrator</dc:creator>
  <cp:lastModifiedBy>fish</cp:lastModifiedBy>
  <cp:lastPrinted>2023-04-18T23:05:00Z</cp:lastPrinted>
  <dcterms:modified xsi:type="dcterms:W3CDTF">2023-04-19T10:29:03Z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3AFB8806BD0597F8EF513F64B93B8533</vt:lpwstr>
  </property>
</Properties>
</file>