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华文仿宋" w:eastAsia="方正仿宋_GBK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华文仿宋" w:eastAsia="方正仿宋_GBK"/>
          <w:b/>
          <w:bCs/>
          <w:sz w:val="28"/>
          <w:szCs w:val="28"/>
        </w:rPr>
        <w:t>附件：2</w:t>
      </w:r>
      <w:r>
        <w:rPr>
          <w:rFonts w:ascii="方正仿宋_GBK" w:hAnsi="华文仿宋" w:eastAsia="方正仿宋_GBK"/>
          <w:b/>
          <w:bCs/>
          <w:sz w:val="28"/>
          <w:szCs w:val="28"/>
        </w:rPr>
        <w:t>02</w:t>
      </w:r>
      <w:r>
        <w:rPr>
          <w:rFonts w:hint="eastAsia" w:ascii="方正仿宋_GBK" w:hAnsi="华文仿宋" w:eastAsia="方正仿宋_GBK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仿宋_GBK" w:hAnsi="华文仿宋" w:eastAsia="方正仿宋_GBK"/>
          <w:b/>
          <w:bCs/>
          <w:sz w:val="28"/>
          <w:szCs w:val="28"/>
        </w:rPr>
        <w:t>年度实验动物质量及环境设施检查单位名单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LINK Excel.Sheet.12 "C:\\Users\\lcl\\Documents\\WeChat Files\\wxid_1i7tie116bw211\\FileStorage\\File\\2023-04\\2030425 2023年度湖北省实验动物许可证年检单位清单.xlsx" "Sheet2!R1C1:R92C3" \a \f 5 \h  \* MERGEFORMAT </w:instrText>
      </w:r>
      <w:r>
        <w:rPr>
          <w:rFonts w:ascii="仿宋" w:hAnsi="仿宋" w:eastAsia="仿宋"/>
          <w:sz w:val="24"/>
          <w:szCs w:val="24"/>
        </w:rPr>
        <w:fldChar w:fldCharType="separate"/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28"/>
        <w:gridCol w:w="5268"/>
      </w:tblGrid>
      <w:tr>
        <w:trPr>
          <w:trHeight w:val="503" w:hRule="atLeast"/>
          <w:tblHeader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8" w:type="dxa"/>
            <w:noWrap/>
          </w:tcPr>
          <w:p>
            <w:pPr>
              <w:jc w:val="center"/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5268" w:type="dxa"/>
          </w:tcPr>
          <w:p>
            <w:pPr>
              <w:jc w:val="center"/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华文仿宋" w:eastAsia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SCXK(鄂)2018-0022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武汉市万千佳兴生物科技有限公司（凤凰基地）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SYXK(鄂)2018-0001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武汉华龙生物制药有限公司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SYXK(鄂)2018-0069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武汉云克隆科技股份有限公司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SYXK(鄂)2018-0105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武汉万千佳兴生物科技有限公司（凤凰基地）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SYXK(鄂)2018-0110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武汉中原瑞德生物制品有限责任公司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SCXK(鄂)2019-0004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武汉大学动物实验中心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SYXK(鄂)2019-0013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武汉大学动物实验中心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SYXK(鄂)2019-0044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华中农业大学国家兽药残留基准实验室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SYXK(鄂)2019-0076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武汉三鹰生物技术有限公司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SYXK(鄂)2019-0077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武汉市药品医疗器械检验所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SYXK(鄂)2019-0106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SYXK(鄂)2019-0009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湖北省药品监督检验研究院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SYXK(鄂)2019-0011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宜昌人福药业有限责任公司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SYXK(鄂)2019-0046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华中科技大学(同济医学院农药毒理研究中心)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SYXK(鄂)2019-0079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SYXK(鄂)2019-0107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SYXK(鄂)2019-0023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湖北省医药工业研究院有限公司（湖北省药物安全性评价中心）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SYXK(鄂)2019-0108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劲牌有限公司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SYXK(鄂)2019-0082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SYXK(鄂)2019-0034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中国科学院武汉病毒研究所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SYXK(鄂)2019-0018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湖北潜江制药股份有限公司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SYXK(鄂)2019-0083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SCXK(鄂)2019-0017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SCXK(鄂)2019-0024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湖北奥菲生物科技有限公司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SYXK(鄂)2019-0109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湖北奥菲生物科技有限公司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SCXK(鄂)2019-0008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SYXK(鄂)2019-0031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SYXK(鄂)2019-0050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武汉大学生命科学学院实验动物中心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SYXK(鄂)2020-0080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SCXK(鄂)2020-0018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湖北省实验动物研究中心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SYXK(鄂)2020-0025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武汉大学中南医院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SYXK(鄂)2020-0051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中国科学院精密测量科学与技术创新研究院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SYXK(鄂)2020-0111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武汉云克隆动物有限公司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SCXK(鄂)2020-0019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SYXK(鄂)2020-0084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SYXK(鄂)2020-0052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华中师范大学生命科学学院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SYXK(鄂)2020-0027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武汉大学人民医院（湖北省人民医院）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SYXK(鄂)2020-0053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武汉大学心血管病研究所实验动物中心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SYXK(鄂)2020-0113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湖北天勤鑫圣科技有限公司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武汉市第四医院(武汉市普爱医院、武汉市骨科医院)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SYXK(鄂)2021-0085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湖北省医疗器械质量监督检验研究院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SCXK(鄂)2021-0025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武汉有度生物科技有限公司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武汉有度生物科技有限公司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SYXK(鄂)2021-0086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国药集团动物保健股份有限公司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武汉华美生物工程有限公司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武汉生物制品研究所有限责任公司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SCXK(鄂)2021-0009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华中科技大学动物实验中心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SYXK(鄂)2021-0057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华中科技大学动物实验中心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SYXK(鄂)2021-0087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SYXK(鄂)2021-0058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随州市公共检测检验中心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SCXK(鄂)2021-0020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湖北逸挚诚生物科技有限公司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SYXK(鄂)2021-0088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湖北逸挚诚生物科技有限公司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SYXK(鄂)2021-0060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武汉万千佳兴生物科技有限公司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SCXK(鄂)2021-0011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武汉万千佳兴生物科技有限公司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SCXK(鄂)2021-0026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武汉生物制品研究所有限责任公司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武汉生物制品研究所有限责任公司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SCXK(鄂)2021-0010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湖北天勤实验动物科技有限公司随州分公司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SCXK(鄂)2021-0027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湖北贝恩特生物科技有限公司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SYXK(鄂)2021-0119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湖北贝恩特生物科技有限公司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SYXK(鄂)2021-0089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SYXK(鄂)2021-0090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湖北天勤生物科技有限公司武汉分公司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SYXK(鄂)2021-0120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湖北省药品监督检验研究院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SYXK(鄂)2021-0042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SYXK(鄂)2021-0121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武汉食品化妆品检验所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SCXK(鄂)2022-0028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武汉生命起源科技有限公司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武汉生命起源科技有限公司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武汉爱博泰克生物科技有限公司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SYXK(鄂)2022-0041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湖北长联杜勒制药有限公司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SYXK(鄂)2022-0061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SCXK(鄂)2022-0012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SCXK(鄂)2022-0029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武汉贝赛模式生物科技有限公司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武汉贝赛模式生物科技有限公司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湖北梦阳药业股份有限公司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SYXK(鄂)2022-0126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武汉联影智融医疗科技有限公司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SYXK(鄂)2022-0127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湖北天勤鑫圣科技有限公司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SYXK(鄂)2022-0092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SYXK(鄂)2022-0093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襄阳市第一人民医院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SYXK(鄂)2022-0065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湖北省预防医学科学院/湖北省疾病预防控制中心（食品药品安全评价中心）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SYXK(鄂)2022-0094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华中科技大学（生科院）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SYXK(鄂)2022-0128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武汉宏韧生物医药股份有限公司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SYXK(鄂)2022-0063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宜昌三峡制药有限公司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82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SCXK(鄂)2022-0030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北京维通利华实验动物技术有限公司湖北分公司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83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SYXK(鄂)2022-0129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医多多(武汉)医学信息科技有限责任公司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84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SYXK(鄂)2022-0130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武汉禾元生物科技股份有限公司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85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SYXK(鄂)2022-0131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中国科学院武汉病毒研究所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86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SYXK(鄂)2022-0132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湖北普林标准技术服务有限公司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SYXK(鄂)2022-0059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华中科技大学武汉光电国家实验室（筹）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88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SYXK(鄂)2022-0133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公安县钉螺生态站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89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SYXK(鄂)2022-0134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90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SYXK(鄂)2022-0095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湖北省中医院(湖北中医药大学附属医院)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91</w:t>
            </w:r>
          </w:p>
        </w:tc>
        <w:tc>
          <w:tcPr>
            <w:tcW w:w="2528" w:type="dxa"/>
            <w:noWrap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SCXK(鄂)2022-0013</w:t>
            </w:r>
          </w:p>
        </w:tc>
        <w:tc>
          <w:tcPr>
            <w:tcW w:w="5268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武汉生物制品研究所有限责任公司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fldChar w:fldCharType="end"/>
      </w:r>
    </w:p>
    <w:p>
      <w:pPr>
        <w:rPr>
          <w:rFonts w:hint="eastAsia" w:ascii="方正仿宋_GBK" w:hAnsi="华文仿宋" w:eastAsia="方正仿宋_GBK"/>
          <w:b/>
          <w:bCs/>
          <w:sz w:val="28"/>
          <w:szCs w:val="28"/>
        </w:rPr>
      </w:pPr>
    </w:p>
    <w:p>
      <w:pPr>
        <w:rPr>
          <w:rFonts w:hint="eastAsia" w:ascii="方正仿宋_GBK" w:hAnsi="华文仿宋" w:eastAsia="方正仿宋_GBK"/>
          <w:b/>
          <w:bCs/>
          <w:sz w:val="28"/>
          <w:szCs w:val="28"/>
        </w:rPr>
      </w:pPr>
    </w:p>
    <w:p>
      <w:pPr>
        <w:widowControl/>
        <w:jc w:val="left"/>
        <w:rPr>
          <w:rFonts w:ascii="方正仿宋_GBK" w:hAnsi="华文仿宋" w:eastAsia="方正仿宋_GBK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7E"/>
    <w:rsid w:val="00155AB6"/>
    <w:rsid w:val="00232955"/>
    <w:rsid w:val="002F24CC"/>
    <w:rsid w:val="003443F4"/>
    <w:rsid w:val="0036275E"/>
    <w:rsid w:val="003B21FB"/>
    <w:rsid w:val="0058747C"/>
    <w:rsid w:val="006828A9"/>
    <w:rsid w:val="00B450CD"/>
    <w:rsid w:val="00BA315F"/>
    <w:rsid w:val="00CE68B8"/>
    <w:rsid w:val="00D27EAE"/>
    <w:rsid w:val="00DC0EB3"/>
    <w:rsid w:val="00EB27BC"/>
    <w:rsid w:val="00FA7A7E"/>
    <w:rsid w:val="00FB5599"/>
    <w:rsid w:val="1EDE089F"/>
    <w:rsid w:val="2FDED7FC"/>
    <w:rsid w:val="373689B0"/>
    <w:rsid w:val="37EFAC73"/>
    <w:rsid w:val="37FF801C"/>
    <w:rsid w:val="3FD36548"/>
    <w:rsid w:val="47FF0426"/>
    <w:rsid w:val="55F74E92"/>
    <w:rsid w:val="5FDFA074"/>
    <w:rsid w:val="6A3F950E"/>
    <w:rsid w:val="6F5BA0ED"/>
    <w:rsid w:val="6FBD58C8"/>
    <w:rsid w:val="6FFF3602"/>
    <w:rsid w:val="737F1ED9"/>
    <w:rsid w:val="758B8B98"/>
    <w:rsid w:val="77675A45"/>
    <w:rsid w:val="7ADACC1D"/>
    <w:rsid w:val="7BDBCABF"/>
    <w:rsid w:val="7CFE3A20"/>
    <w:rsid w:val="7D676995"/>
    <w:rsid w:val="9D6FCF02"/>
    <w:rsid w:val="B7EF7A28"/>
    <w:rsid w:val="BDBF72D9"/>
    <w:rsid w:val="BDDF6561"/>
    <w:rsid w:val="BFECDF64"/>
    <w:rsid w:val="CBEBBE5B"/>
    <w:rsid w:val="DBDF00CA"/>
    <w:rsid w:val="E5C63A81"/>
    <w:rsid w:val="E6BBD1A1"/>
    <w:rsid w:val="EFFF623C"/>
    <w:rsid w:val="F5DBB2B5"/>
    <w:rsid w:val="F6FC478B"/>
    <w:rsid w:val="F8994313"/>
    <w:rsid w:val="FBDFC5D1"/>
    <w:rsid w:val="FD9A9871"/>
    <w:rsid w:val="FDEEEDCB"/>
    <w:rsid w:val="FFE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506</Words>
  <Characters>2890</Characters>
  <Lines>24</Lines>
  <Paragraphs>6</Paragraphs>
  <TotalTime>9</TotalTime>
  <ScaleCrop>false</ScaleCrop>
  <LinksUpToDate>false</LinksUpToDate>
  <CharactersWithSpaces>3390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2022-04-24T00:28:00Z</dcterms:created>
  <dc:creator>admin</dc:creator>
  <cp:lastModifiedBy>fish</cp:lastModifiedBy>
  <cp:lastPrinted>2023-04-28T01:09:00Z</cp:lastPrinted>
  <dcterms:modified xsi:type="dcterms:W3CDTF">2023-04-28T09:59:25Z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B586F2A7FBDAACB17D284B64E8011E6D</vt:lpwstr>
  </property>
</Properties>
</file>