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9677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30"/>
        <w:gridCol w:w="4830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7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 w:bidi="ar"/>
              </w:rPr>
              <w:t>湖北省乡村振兴科技创新示范基地（第一、二批）绩效评价优秀名单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湖北黄袍山绿色产品有限公司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湖北通城油茶种植乡村振兴科技创新示范基地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老河口市春雨苗木果品专业合作社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湖北老河口黄桃种植乡村振兴科技创新示范基地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荆州市丰泽园农业股份有限公司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湖北省江陵果蔬种养带动型乡村振兴科技创新示范基地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湖北武当动物药业有限责任公司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湖北省房县中兽药加工示范型乡村振兴科技创新示范基地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湖北金悦农产品开发有限公司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湖北广水红薯加工乡村振兴科技创新示范基地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武汉汇春名优农产品专业合作社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湖北省东西湖盆栽蔬菜种养带动型乡村振兴科技创新示范基地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武汉大雾山茶业有限公司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湖北省新洲茶叶城乡结合型乡村振兴科技创新示范基地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武汉蔬博农业科技有限公司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湖北黄陂蔬菜种植乡村振兴科技创新示范基地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南漳县裕农菌业有限责任公司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湖北省南漳食用菌加工示范型乡村振兴科技创新示范基地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黄冈市黄州区嘉裕葡萄种植专业合作社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湖北黄州葡萄种植乡村振兴科技创新示范基地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湖北森源生态科技股份有限公司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湖北远安食用菌种植乡村振兴科技创新示范基地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湖北悦尔牡丹农业科技有限公司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湖北省大悟油用牡丹种养带动型乡村振兴科技创新示范基地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枝江市百里洲双红砂梨专业合作社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湖北枝江砂梨种植乡村振兴科技创新示范基地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湖北食为天药业股份有限公司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湖北省罗田金银花农旅融合型乡村振兴科技创新示范基地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大冶市龙凤山农业开发集团有限公司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湖北省大冶果蔬农旅融合型乡村振兴科技创新示范基地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湖北中坪葛业开发有限公司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湖北省保康葛根加工示范型乡村振兴科技创新示范基地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湖北土老憨生态农业科技股份有限公司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湖北宜都柑橘加工乡村振兴科技创新示范基地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0" w:colLast="3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湖北天之力优质猪育种有限公司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湖北建始地方猪养殖乡村振兴科技创新示范基地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B3C0CC-F60B-4EDF-BCAE-E0A7B66551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FF2659-A519-48F8-AE1B-4A724C19A1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02308E-07B4-4F28-A33E-3B155EFD5FA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295B83E-B595-4088-9DE4-E090DB1B45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2E4MDQwNTMyNDMxMjk1MWI1YWE5OWZhYzlhZmUifQ=="/>
  </w:docVars>
  <w:rsids>
    <w:rsidRoot w:val="00000000"/>
    <w:rsid w:val="01DE0890"/>
    <w:rsid w:val="35D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2023-09-12T10:24:00Z</dcterms:created>
  <dc:creator>Administrator</dc:creator>
  <cp:lastModifiedBy>抓不住的地平线</cp:lastModifiedBy>
  <cp:lastPrinted>2023-09-13T01:04:50Z</cp:lastPrinted>
  <dcterms:modified xsi:type="dcterms:W3CDTF">2023-09-13T01:04:52Z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C0EC722E2042432A92529ADDC0FD04D6_12</vt:lpwstr>
  </property>
</Properties>
</file>