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重点</w:t>
      </w:r>
      <w:r>
        <w:rPr>
          <w:rFonts w:ascii="方正小标宋_GBK" w:eastAsia="方正小标宋_GBK"/>
          <w:sz w:val="44"/>
          <w:szCs w:val="44"/>
        </w:rPr>
        <w:t>场馆</w:t>
      </w:r>
      <w:r>
        <w:rPr>
          <w:rFonts w:hint="eastAsia" w:ascii="方正小标宋_GBK" w:eastAsia="方正小标宋_GBK"/>
          <w:sz w:val="44"/>
          <w:szCs w:val="44"/>
        </w:rPr>
        <w:t>科普公众活动安排</w:t>
      </w:r>
    </w:p>
    <w:tbl>
      <w:tblPr>
        <w:tblStyle w:val="6"/>
        <w:tblpPr w:leftFromText="180" w:rightFromText="180" w:vertAnchor="text" w:horzAnchor="page" w:tblpX="747" w:tblpY="548"/>
        <w:tblOverlap w:val="never"/>
        <w:tblW w:w="15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2552"/>
        <w:gridCol w:w="2097"/>
        <w:gridCol w:w="1192"/>
        <w:gridCol w:w="3090"/>
        <w:gridCol w:w="992"/>
        <w:gridCol w:w="1417"/>
        <w:gridCol w:w="1418"/>
      </w:tblGrid>
      <w:tr>
        <w:trPr>
          <w:trHeight w:val="567" w:hRule="atLeast"/>
          <w:tblHeader/>
        </w:trPr>
        <w:tc>
          <w:tcPr>
            <w:tcW w:w="675" w:type="dxa"/>
            <w:shd w:val="clear" w:color="auto" w:fill="auto"/>
            <w:vAlign w:val="center"/>
          </w:tcPr>
          <w:p>
            <w:pPr>
              <w:widowControl/>
              <w:spacing w:line="320" w:lineRule="exact"/>
              <w:jc w:val="center"/>
              <w:rPr>
                <w:rFonts w:ascii="黑体" w:hAnsi="黑体" w:eastAsia="黑体" w:cs="黑体"/>
                <w:kern w:val="0"/>
                <w:szCs w:val="21"/>
                <w14:ligatures w14:val="standardContextual"/>
              </w:rPr>
            </w:pPr>
            <w:r>
              <w:rPr>
                <w:rFonts w:hint="eastAsia" w:ascii="黑体" w:hAnsi="黑体" w:eastAsia="黑体" w:cs="黑体"/>
                <w:kern w:val="0"/>
                <w:szCs w:val="21"/>
                <w:lang w:bidi="ar"/>
                <w14:ligatures w14:val="standardContextual"/>
              </w:rPr>
              <w:t>序号</w:t>
            </w:r>
          </w:p>
        </w:tc>
        <w:tc>
          <w:tcPr>
            <w:tcW w:w="2268" w:type="dxa"/>
            <w:shd w:val="clear" w:color="auto" w:fill="auto"/>
            <w:vAlign w:val="center"/>
          </w:tcPr>
          <w:p>
            <w:pPr>
              <w:widowControl/>
              <w:spacing w:line="320" w:lineRule="exact"/>
              <w:jc w:val="center"/>
              <w:rPr>
                <w:rFonts w:ascii="黑体" w:hAnsi="黑体" w:eastAsia="黑体" w:cs="黑体"/>
                <w:kern w:val="0"/>
                <w:szCs w:val="21"/>
                <w14:ligatures w14:val="standardContextual"/>
              </w:rPr>
            </w:pPr>
            <w:r>
              <w:rPr>
                <w:rFonts w:hint="eastAsia" w:ascii="黑体" w:hAnsi="黑体" w:eastAsia="黑体" w:cs="黑体"/>
                <w:kern w:val="0"/>
                <w:szCs w:val="21"/>
                <w:lang w:bidi="ar"/>
                <w14:ligatures w14:val="standardContextual"/>
              </w:rPr>
              <w:t>场馆名称</w:t>
            </w:r>
          </w:p>
        </w:tc>
        <w:tc>
          <w:tcPr>
            <w:tcW w:w="2552" w:type="dxa"/>
            <w:shd w:val="clear" w:color="auto" w:fill="auto"/>
            <w:vAlign w:val="center"/>
          </w:tcPr>
          <w:p>
            <w:pPr>
              <w:widowControl/>
              <w:spacing w:line="320" w:lineRule="exact"/>
              <w:jc w:val="center"/>
              <w:rPr>
                <w:rFonts w:ascii="黑体" w:hAnsi="黑体" w:eastAsia="黑体" w:cs="黑体"/>
                <w:kern w:val="0"/>
                <w:szCs w:val="21"/>
                <w14:ligatures w14:val="standardContextual"/>
              </w:rPr>
            </w:pPr>
            <w:r>
              <w:rPr>
                <w:rFonts w:hint="eastAsia" w:ascii="黑体" w:hAnsi="黑体" w:eastAsia="黑体" w:cs="黑体"/>
                <w:kern w:val="0"/>
                <w:szCs w:val="21"/>
                <w:lang w:bidi="ar"/>
                <w14:ligatures w14:val="standardContextual"/>
              </w:rPr>
              <w:t>科普活动</w:t>
            </w:r>
          </w:p>
        </w:tc>
        <w:tc>
          <w:tcPr>
            <w:tcW w:w="3289" w:type="dxa"/>
            <w:gridSpan w:val="2"/>
            <w:shd w:val="clear" w:color="auto" w:fill="auto"/>
            <w:vAlign w:val="center"/>
          </w:tcPr>
          <w:p>
            <w:pPr>
              <w:widowControl/>
              <w:spacing w:line="320" w:lineRule="exact"/>
              <w:jc w:val="center"/>
              <w:rPr>
                <w:rFonts w:ascii="黑体" w:hAnsi="黑体" w:eastAsia="黑体" w:cs="黑体"/>
                <w:kern w:val="0"/>
                <w:szCs w:val="21"/>
                <w:lang w:bidi="ar"/>
                <w14:ligatures w14:val="standardContextual"/>
              </w:rPr>
            </w:pPr>
            <w:r>
              <w:rPr>
                <w:rFonts w:hint="eastAsia" w:ascii="黑体" w:hAnsi="黑体" w:eastAsia="黑体" w:cs="黑体"/>
                <w:kern w:val="0"/>
                <w:szCs w:val="21"/>
                <w:lang w:bidi="ar"/>
                <w14:ligatures w14:val="standardContextual"/>
              </w:rPr>
              <w:t>时间</w:t>
            </w:r>
          </w:p>
        </w:tc>
        <w:tc>
          <w:tcPr>
            <w:tcW w:w="3090" w:type="dxa"/>
            <w:shd w:val="clear" w:color="auto" w:fill="auto"/>
            <w:vAlign w:val="center"/>
          </w:tcPr>
          <w:p>
            <w:pPr>
              <w:widowControl/>
              <w:spacing w:line="320" w:lineRule="exact"/>
              <w:jc w:val="center"/>
              <w:rPr>
                <w:rFonts w:ascii="黑体" w:hAnsi="黑体" w:eastAsia="黑体" w:cs="黑体"/>
                <w:kern w:val="0"/>
                <w:szCs w:val="21"/>
                <w:lang w:bidi="ar"/>
                <w14:ligatures w14:val="standardContextual"/>
              </w:rPr>
            </w:pPr>
            <w:r>
              <w:rPr>
                <w:rFonts w:hint="eastAsia" w:ascii="黑体" w:hAnsi="黑体" w:eastAsia="黑体" w:cs="黑体"/>
                <w:kern w:val="0"/>
                <w:szCs w:val="21"/>
                <w:lang w:bidi="ar"/>
                <w14:ligatures w14:val="standardContextual"/>
              </w:rPr>
              <w:t>地点</w:t>
            </w:r>
          </w:p>
        </w:tc>
        <w:tc>
          <w:tcPr>
            <w:tcW w:w="992" w:type="dxa"/>
            <w:shd w:val="clear" w:color="auto" w:fill="auto"/>
            <w:vAlign w:val="center"/>
          </w:tcPr>
          <w:p>
            <w:pPr>
              <w:widowControl/>
              <w:spacing w:line="320" w:lineRule="exact"/>
              <w:jc w:val="center"/>
              <w:rPr>
                <w:rFonts w:ascii="黑体" w:hAnsi="黑体" w:eastAsia="黑体" w:cs="黑体"/>
                <w:kern w:val="0"/>
                <w:szCs w:val="21"/>
                <w14:ligatures w14:val="standardContextual"/>
              </w:rPr>
            </w:pPr>
            <w:r>
              <w:rPr>
                <w:rFonts w:hint="eastAsia" w:ascii="黑体" w:hAnsi="黑体" w:eastAsia="黑体" w:cs="黑体"/>
                <w:kern w:val="0"/>
                <w:szCs w:val="21"/>
                <w:lang w:bidi="ar"/>
                <w14:ligatures w14:val="standardContextual"/>
              </w:rPr>
              <w:t>联系人</w:t>
            </w:r>
          </w:p>
        </w:tc>
        <w:tc>
          <w:tcPr>
            <w:tcW w:w="1417" w:type="dxa"/>
            <w:shd w:val="clear" w:color="auto" w:fill="auto"/>
            <w:vAlign w:val="center"/>
          </w:tcPr>
          <w:p>
            <w:pPr>
              <w:widowControl/>
              <w:spacing w:line="320" w:lineRule="exact"/>
              <w:jc w:val="center"/>
              <w:rPr>
                <w:rFonts w:ascii="黑体" w:hAnsi="黑体" w:eastAsia="黑体" w:cs="黑体"/>
                <w:kern w:val="0"/>
                <w:szCs w:val="21"/>
                <w14:ligatures w14:val="standardContextual"/>
              </w:rPr>
            </w:pPr>
            <w:r>
              <w:rPr>
                <w:rFonts w:hint="eastAsia" w:ascii="黑体" w:hAnsi="黑体" w:eastAsia="黑体" w:cs="黑体"/>
                <w:kern w:val="0"/>
                <w:szCs w:val="21"/>
                <w:lang w:bidi="ar"/>
                <w14:ligatures w14:val="standardContextual"/>
              </w:rPr>
              <w:t>联系方式</w:t>
            </w:r>
          </w:p>
        </w:tc>
        <w:tc>
          <w:tcPr>
            <w:tcW w:w="1418" w:type="dxa"/>
            <w:vAlign w:val="center"/>
          </w:tcPr>
          <w:p>
            <w:pPr>
              <w:widowControl/>
              <w:spacing w:line="320" w:lineRule="exact"/>
              <w:jc w:val="center"/>
              <w:rPr>
                <w:rFonts w:ascii="黑体" w:hAnsi="黑体" w:eastAsia="黑体" w:cs="黑体"/>
                <w:kern w:val="0"/>
                <w:szCs w:val="21"/>
                <w:lang w:bidi="ar"/>
                <w14:ligatures w14:val="standardContextual"/>
              </w:rPr>
            </w:pPr>
            <w:r>
              <w:rPr>
                <w:rFonts w:hint="eastAsia" w:ascii="黑体" w:hAnsi="黑体" w:eastAsia="黑体" w:cs="黑体"/>
                <w:kern w:val="0"/>
                <w:szCs w:val="21"/>
                <w:lang w:bidi="ar"/>
                <w14:ligatures w14:val="standardContextual"/>
              </w:rPr>
              <w:t>参加</w:t>
            </w:r>
            <w:r>
              <w:rPr>
                <w:rFonts w:ascii="黑体" w:hAnsi="黑体" w:eastAsia="黑体" w:cs="黑体"/>
                <w:kern w:val="0"/>
                <w:szCs w:val="21"/>
                <w:lang w:bidi="ar"/>
                <w14:ligatures w14:val="standardContextual"/>
              </w:rPr>
              <w:t>单位</w:t>
            </w:r>
          </w:p>
        </w:tc>
      </w:tr>
      <w:tr>
        <w:trPr>
          <w:trHeight w:val="567" w:hRule="atLeast"/>
          <w:tblHeader/>
        </w:trPr>
        <w:tc>
          <w:tcPr>
            <w:tcW w:w="675" w:type="dxa"/>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1</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湖北省科学技术馆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好奇屋、山水野趣吧、坐看星河，科技模型活动·超级纸飞机，机智屋</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10月19日-22日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9:30-16:30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（15:30停止入馆）</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武汉市洪山区高新大道779号</w:t>
            </w:r>
          </w:p>
        </w:tc>
        <w:tc>
          <w:tcPr>
            <w:tcW w:w="992" w:type="dxa"/>
            <w:shd w:val="clear" w:color="auto" w:fill="auto"/>
            <w:vAlign w:val="center"/>
          </w:tcPr>
          <w:p>
            <w:pPr>
              <w:spacing w:line="300" w:lineRule="exact"/>
              <w:jc w:val="center"/>
              <w:rPr>
                <w:rFonts w:ascii="仿宋" w:hAnsi="仿宋" w:eastAsia="仿宋" w:cs="仿宋"/>
                <w:szCs w:val="21"/>
                <w:lang w:bidi="ar"/>
                <w14:ligatures w14:val="standardContextual"/>
              </w:rPr>
            </w:pPr>
            <w:r>
              <w:rPr>
                <w:rFonts w:hint="eastAsia" w:ascii="仿宋" w:hAnsi="仿宋" w:eastAsia="仿宋" w:cs="仿宋"/>
                <w:color w:val="000000"/>
                <w:kern w:val="0"/>
                <w:szCs w:val="21"/>
              </w:rPr>
              <w:t>徐雅丽</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15827287245</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kern w:val="0"/>
                <w:szCs w:val="21"/>
              </w:rPr>
              <w:t>华中</w:t>
            </w:r>
            <w:r>
              <w:rPr>
                <w:rFonts w:ascii="仿宋" w:hAnsi="仿宋" w:eastAsia="仿宋" w:cs="仿宋"/>
                <w:kern w:val="0"/>
                <w:szCs w:val="21"/>
              </w:rPr>
              <w:t>农业大学</w:t>
            </w:r>
            <w:r>
              <w:rPr>
                <w:rFonts w:hint="eastAsia" w:ascii="仿宋" w:hAnsi="仿宋" w:eastAsia="仿宋" w:cs="仿宋"/>
                <w:kern w:val="0"/>
                <w:szCs w:val="21"/>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hint="eastAsia" w:ascii="仿宋" w:hAnsi="仿宋" w:eastAsia="仿宋" w:cs="仿宋"/>
                <w:kern w:val="0"/>
                <w:szCs w:val="21"/>
              </w:rPr>
              <w:t>及</w:t>
            </w:r>
            <w:r>
              <w:rPr>
                <w:rFonts w:ascii="仿宋" w:hAnsi="仿宋" w:eastAsia="仿宋" w:cs="仿宋"/>
                <w:kern w:val="0"/>
                <w:szCs w:val="21"/>
              </w:rPr>
              <w:t>意愿单位</w:t>
            </w:r>
          </w:p>
        </w:tc>
      </w:tr>
      <w:tr>
        <w:trPr>
          <w:trHeight w:val="693" w:hRule="atLeast"/>
        </w:trPr>
        <w:tc>
          <w:tcPr>
            <w:tcW w:w="675"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2</w:t>
            </w:r>
          </w:p>
        </w:tc>
        <w:tc>
          <w:tcPr>
            <w:tcW w:w="2268" w:type="dxa"/>
            <w:vMerge w:val="restart"/>
            <w:shd w:val="clear" w:color="auto" w:fill="auto"/>
            <w:vAlign w:val="center"/>
          </w:tcPr>
          <w:p>
            <w:pPr>
              <w:widowControl/>
              <w:spacing w:line="300" w:lineRule="exact"/>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武汉科学技术馆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展览：科技展览</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10月19-22日 9:00-16:30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（15:30停止入馆）</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武汉科技馆</w:t>
            </w:r>
          </w:p>
        </w:tc>
        <w:tc>
          <w:tcPr>
            <w:tcW w:w="992"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王得海</w:t>
            </w:r>
          </w:p>
        </w:tc>
        <w:tc>
          <w:tcPr>
            <w:tcW w:w="1417" w:type="dxa"/>
            <w:vMerge w:val="restart"/>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02750750614</w:t>
            </w:r>
          </w:p>
        </w:tc>
        <w:tc>
          <w:tcPr>
            <w:tcW w:w="1418" w:type="dxa"/>
            <w:vMerge w:val="restart"/>
            <w:vAlign w:val="center"/>
          </w:tcPr>
          <w:p>
            <w:pPr>
              <w:widowControl/>
              <w:spacing w:line="260" w:lineRule="exact"/>
              <w:rPr>
                <w:rFonts w:ascii="仿宋" w:hAnsi="仿宋" w:eastAsia="仿宋" w:cs="仿宋"/>
                <w:i/>
                <w:szCs w:val="21"/>
                <w:lang w:bidi="ar"/>
                <w14:ligatures w14:val="standardContextual"/>
              </w:rPr>
            </w:pPr>
            <w:r>
              <w:rPr>
                <w:rFonts w:hint="eastAsia" w:ascii="仿宋" w:hAnsi="仿宋" w:eastAsia="仿宋" w:cs="仿宋"/>
                <w:szCs w:val="21"/>
                <w:lang w:bidi="ar"/>
                <w14:ligatures w14:val="standardContextual"/>
              </w:rPr>
              <w:t>武汉</w:t>
            </w:r>
            <w:r>
              <w:rPr>
                <w:rFonts w:ascii="仿宋" w:hAnsi="仿宋" w:eastAsia="仿宋" w:cs="仿宋"/>
                <w:szCs w:val="21"/>
                <w:lang w:bidi="ar"/>
                <w14:ligatures w14:val="standardContextual"/>
              </w:rPr>
              <w:t>理工</w:t>
            </w:r>
            <w:r>
              <w:rPr>
                <w:rFonts w:hint="eastAsia" w:ascii="仿宋" w:hAnsi="仿宋" w:eastAsia="仿宋" w:cs="仿宋"/>
                <w:szCs w:val="21"/>
                <w:lang w:bidi="ar"/>
                <w14:ligatures w14:val="standardContextual"/>
              </w:rPr>
              <w:t>大学，</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704"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2268" w:type="dxa"/>
            <w:vMerge w:val="continue"/>
            <w:shd w:val="clear" w:color="auto" w:fill="auto"/>
            <w:vAlign w:val="center"/>
          </w:tcPr>
          <w:p>
            <w:pPr>
              <w:widowControl/>
              <w:spacing w:line="400" w:lineRule="exact"/>
              <w:rPr>
                <w:rFonts w:ascii="仿宋" w:hAnsi="仿宋" w:eastAsia="仿宋" w:cs="仿宋"/>
                <w:szCs w:val="21"/>
                <w:lang w:bidi="ar"/>
                <w14:ligatures w14:val="standardContextual"/>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剧场：儿童科普剧</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10月21-22日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10:30-10:55 15:00-15:25</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武汉科技馆儿童剧场</w:t>
            </w:r>
          </w:p>
        </w:tc>
        <w:tc>
          <w:tcPr>
            <w:tcW w:w="992"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szCs w:val="21"/>
                <w:lang w:bidi="ar"/>
                <w14:ligatures w14:val="standardContextual"/>
              </w:rPr>
            </w:pPr>
          </w:p>
        </w:tc>
      </w:tr>
      <w:tr>
        <w:trPr>
          <w:trHeight w:val="686"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rPr>
            </w:pPr>
          </w:p>
        </w:tc>
        <w:tc>
          <w:tcPr>
            <w:tcW w:w="2268" w:type="dxa"/>
            <w:vMerge w:val="continue"/>
            <w:shd w:val="clear" w:color="auto" w:fill="auto"/>
            <w:vAlign w:val="center"/>
          </w:tcPr>
          <w:p>
            <w:pPr>
              <w:widowControl/>
              <w:spacing w:line="400" w:lineRule="exact"/>
              <w:rPr>
                <w:rFonts w:ascii="仿宋" w:hAnsi="仿宋" w:eastAsia="仿宋" w:cs="仿宋"/>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剧场：科学实验小推车</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10月21-22日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15:00-15:15</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武汉科技馆水展厅</w:t>
            </w:r>
          </w:p>
        </w:tc>
        <w:tc>
          <w:tcPr>
            <w:tcW w:w="992"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szCs w:val="21"/>
                <w:lang w:bidi="ar"/>
                <w14:ligatures w14:val="standardContextual"/>
              </w:rPr>
            </w:pPr>
          </w:p>
        </w:tc>
      </w:tr>
      <w:tr>
        <w:trPr>
          <w:trHeight w:val="1277" w:hRule="atLeast"/>
        </w:trPr>
        <w:tc>
          <w:tcPr>
            <w:tcW w:w="675" w:type="dxa"/>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3</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华工科技激光科技馆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展览：走进神奇的激光世界</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10月19-20日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9:00-12:00  14:00-17:00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10月21-22日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10:00-12:00  13:00-17:00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华工科技智能制造未来产业园（未来二路66号）4号楼1楼</w:t>
            </w:r>
          </w:p>
        </w:tc>
        <w:tc>
          <w:tcPr>
            <w:tcW w:w="992" w:type="dxa"/>
            <w:shd w:val="clear" w:color="auto" w:fill="auto"/>
            <w:vAlign w:val="center"/>
          </w:tcPr>
          <w:p>
            <w:pPr>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刘  祎</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15927430581</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武汉</w:t>
            </w:r>
            <w:r>
              <w:rPr>
                <w:rFonts w:ascii="仿宋" w:hAnsi="仿宋" w:eastAsia="仿宋" w:cs="仿宋"/>
                <w:szCs w:val="21"/>
                <w:lang w:bidi="ar"/>
                <w14:ligatures w14:val="standardContextual"/>
              </w:rPr>
              <w:t>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561" w:hRule="atLeast"/>
        </w:trPr>
        <w:tc>
          <w:tcPr>
            <w:tcW w:w="675"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4</w:t>
            </w:r>
          </w:p>
        </w:tc>
        <w:tc>
          <w:tcPr>
            <w:tcW w:w="2268" w:type="dxa"/>
            <w:vMerge w:val="restart"/>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桥梁博物馆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展览：天堑变通途——古今中外话桥梁</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10月19-21日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9:00-12:00（11:00停止入馆）14:00-17:00（16:00停止入馆）</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武汉桥梁博物馆</w:t>
            </w:r>
          </w:p>
        </w:tc>
        <w:tc>
          <w:tcPr>
            <w:tcW w:w="992"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付学佳</w:t>
            </w:r>
          </w:p>
        </w:tc>
        <w:tc>
          <w:tcPr>
            <w:tcW w:w="1417" w:type="dxa"/>
            <w:vMerge w:val="restart"/>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15727060702</w:t>
            </w:r>
          </w:p>
        </w:tc>
        <w:tc>
          <w:tcPr>
            <w:tcW w:w="1418" w:type="dxa"/>
            <w:vMerge w:val="restart"/>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华中</w:t>
            </w:r>
            <w:r>
              <w:rPr>
                <w:rFonts w:ascii="仿宋" w:hAnsi="仿宋" w:eastAsia="仿宋" w:cs="仿宋"/>
                <w:szCs w:val="21"/>
                <w:lang w:bidi="ar"/>
                <w14:ligatures w14:val="standardContextual"/>
              </w:rPr>
              <w:t>科技大学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750"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2268" w:type="dxa"/>
            <w:vMerge w:val="continue"/>
            <w:shd w:val="clear" w:color="auto" w:fill="auto"/>
            <w:vAlign w:val="center"/>
          </w:tcPr>
          <w:p>
            <w:pPr>
              <w:widowControl/>
              <w:spacing w:line="400" w:lineRule="exact"/>
              <w:rPr>
                <w:rFonts w:ascii="仿宋" w:hAnsi="仿宋" w:eastAsia="仿宋" w:cs="仿宋"/>
                <w:szCs w:val="21"/>
                <w:lang w:bidi="ar"/>
                <w14:ligatures w14:val="standardContextual"/>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讲座：桥梁大讲堂</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10月19-21日14:30-16:00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（具体日期待定）</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武汉桥梁博物馆307会议室</w:t>
            </w:r>
          </w:p>
        </w:tc>
        <w:tc>
          <w:tcPr>
            <w:tcW w:w="992"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szCs w:val="21"/>
                <w:lang w:bidi="ar"/>
                <w14:ligatures w14:val="standardContextual"/>
              </w:rPr>
            </w:pPr>
          </w:p>
        </w:tc>
      </w:tr>
      <w:tr>
        <w:trPr>
          <w:trHeight w:val="643" w:hRule="atLeast"/>
        </w:trPr>
        <w:tc>
          <w:tcPr>
            <w:tcW w:w="675"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5</w:t>
            </w:r>
          </w:p>
        </w:tc>
        <w:tc>
          <w:tcPr>
            <w:tcW w:w="2268" w:type="dxa"/>
            <w:vMerge w:val="restart"/>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湖北地质博物馆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展览：地质展览</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10月19-21日 9:00-16:30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（16:00停止入馆）</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湖北地质博物馆</w:t>
            </w:r>
          </w:p>
        </w:tc>
        <w:tc>
          <w:tcPr>
            <w:tcW w:w="992"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刘鸿飞</w:t>
            </w:r>
          </w:p>
        </w:tc>
        <w:tc>
          <w:tcPr>
            <w:tcW w:w="1417" w:type="dxa"/>
            <w:vMerge w:val="restart"/>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13163361235</w:t>
            </w:r>
          </w:p>
        </w:tc>
        <w:tc>
          <w:tcPr>
            <w:tcW w:w="1418" w:type="dxa"/>
            <w:vMerge w:val="restart"/>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中国</w:t>
            </w:r>
            <w:r>
              <w:rPr>
                <w:rFonts w:ascii="仿宋" w:hAnsi="仿宋" w:eastAsia="仿宋" w:cs="仿宋"/>
                <w:szCs w:val="21"/>
                <w:lang w:bidi="ar"/>
                <w14:ligatures w14:val="standardContextual"/>
              </w:rPr>
              <w:t>地质大学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567"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2268" w:type="dxa"/>
            <w:vMerge w:val="continue"/>
            <w:shd w:val="clear" w:color="auto" w:fill="auto"/>
            <w:vAlign w:val="center"/>
          </w:tcPr>
          <w:p>
            <w:pPr>
              <w:widowControl/>
              <w:spacing w:line="300" w:lineRule="exact"/>
              <w:rPr>
                <w:rFonts w:ascii="仿宋" w:hAnsi="仿宋" w:eastAsia="仿宋" w:cs="仿宋"/>
                <w:szCs w:val="21"/>
                <w:lang w:bidi="ar"/>
                <w14:ligatures w14:val="standardContextual"/>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讲座：地博大讲堂</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10月19-21日（具体时间根据东湖论坛要求安排）</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湖北地质博物馆讲堂</w:t>
            </w:r>
          </w:p>
        </w:tc>
        <w:tc>
          <w:tcPr>
            <w:tcW w:w="992"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1417"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1418" w:type="dxa"/>
            <w:vMerge w:val="continue"/>
            <w:vAlign w:val="center"/>
          </w:tcPr>
          <w:p>
            <w:pPr>
              <w:widowControl/>
              <w:spacing w:line="400" w:lineRule="exact"/>
              <w:jc w:val="center"/>
              <w:rPr>
                <w:rFonts w:ascii="仿宋" w:hAnsi="仿宋" w:eastAsia="仿宋" w:cs="仿宋"/>
                <w:szCs w:val="21"/>
                <w:lang w:bidi="ar"/>
                <w14:ligatures w14:val="standardContextual"/>
              </w:rPr>
            </w:pPr>
          </w:p>
        </w:tc>
      </w:tr>
      <w:tr>
        <w:trPr>
          <w:trHeight w:val="826" w:hRule="atLeast"/>
        </w:trPr>
        <w:tc>
          <w:tcPr>
            <w:tcW w:w="675"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6</w:t>
            </w:r>
          </w:p>
        </w:tc>
        <w:tc>
          <w:tcPr>
            <w:tcW w:w="2268" w:type="dxa"/>
            <w:vMerge w:val="restart"/>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长江文明馆（武汉自然博物馆）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展览：①长江之歌 文明之旅②大河之旅 生命之歌</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10月19-22日9:00-17:00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（16:30停止入馆）</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长江文明馆（武汉自然博物馆）</w:t>
            </w:r>
          </w:p>
        </w:tc>
        <w:tc>
          <w:tcPr>
            <w:tcW w:w="992"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张  晨</w:t>
            </w:r>
          </w:p>
        </w:tc>
        <w:tc>
          <w:tcPr>
            <w:tcW w:w="1417" w:type="dxa"/>
            <w:vMerge w:val="restart"/>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18696146840</w:t>
            </w:r>
          </w:p>
        </w:tc>
        <w:tc>
          <w:tcPr>
            <w:tcW w:w="1418" w:type="dxa"/>
            <w:vMerge w:val="restart"/>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中南财经</w:t>
            </w:r>
            <w:r>
              <w:rPr>
                <w:rFonts w:ascii="仿宋" w:hAnsi="仿宋" w:eastAsia="仿宋" w:cs="仿宋"/>
                <w:szCs w:val="21"/>
                <w:lang w:bidi="ar"/>
                <w14:ligatures w14:val="standardContextual"/>
              </w:rPr>
              <w:t>政法大学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696"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2268" w:type="dxa"/>
            <w:vMerge w:val="continue"/>
            <w:shd w:val="clear" w:color="auto" w:fill="auto"/>
            <w:vAlign w:val="center"/>
          </w:tcPr>
          <w:p>
            <w:pPr>
              <w:widowControl/>
              <w:spacing w:line="400" w:lineRule="exact"/>
              <w:rPr>
                <w:rFonts w:ascii="仿宋" w:hAnsi="仿宋" w:eastAsia="仿宋" w:cs="仿宋"/>
                <w:szCs w:val="21"/>
                <w:lang w:bidi="ar"/>
                <w14:ligatures w14:val="standardContextual"/>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讲座：大河讲堂</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10月19-22日15:00-16:30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（具体日期待定）</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长江文明馆学术报告厅或长江文明馆多功能厅</w:t>
            </w:r>
          </w:p>
        </w:tc>
        <w:tc>
          <w:tcPr>
            <w:tcW w:w="992"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szCs w:val="21"/>
                <w:lang w:bidi="ar"/>
                <w14:ligatures w14:val="standardContextual"/>
              </w:rPr>
            </w:pPr>
          </w:p>
        </w:tc>
      </w:tr>
      <w:tr>
        <w:trPr>
          <w:trHeight w:val="1131"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2268" w:type="dxa"/>
            <w:vMerge w:val="continue"/>
            <w:shd w:val="clear" w:color="auto" w:fill="auto"/>
            <w:vAlign w:val="center"/>
          </w:tcPr>
          <w:p>
            <w:pPr>
              <w:widowControl/>
              <w:spacing w:line="400" w:lineRule="exact"/>
              <w:rPr>
                <w:rFonts w:ascii="仿宋" w:hAnsi="仿宋" w:eastAsia="仿宋" w:cs="仿宋"/>
                <w:szCs w:val="21"/>
                <w:lang w:bidi="ar"/>
                <w14:ligatures w14:val="standardContextual"/>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线上展：江中精灵——第五届武汉自然博物馆科普绘画线上展</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10月19-22日全时段开放</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长江文明馆微信公众号—荟长江—2023科普绘画展</w:t>
            </w:r>
          </w:p>
        </w:tc>
        <w:tc>
          <w:tcPr>
            <w:tcW w:w="992" w:type="dxa"/>
            <w:vMerge w:val="continue"/>
            <w:shd w:val="clear" w:color="auto" w:fill="auto"/>
            <w:vAlign w:val="center"/>
          </w:tcPr>
          <w:p>
            <w:pPr>
              <w:widowControl/>
              <w:spacing w:line="400" w:lineRule="exact"/>
              <w:jc w:val="center"/>
              <w:rPr>
                <w:rFonts w:ascii="仿宋" w:hAnsi="仿宋" w:eastAsia="仿宋" w:cs="仿宋"/>
                <w:szCs w:val="21"/>
                <w:lang w:bidi="ar"/>
                <w14:ligatures w14:val="standardContextual"/>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szCs w:val="21"/>
                <w:lang w:bidi="ar"/>
                <w14:ligatures w14:val="standardContextual"/>
              </w:rPr>
            </w:pPr>
          </w:p>
        </w:tc>
      </w:tr>
      <w:tr>
        <w:trPr>
          <w:trHeight w:val="701" w:hRule="atLeast"/>
        </w:trPr>
        <w:tc>
          <w:tcPr>
            <w:tcW w:w="675" w:type="dxa"/>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7</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中国建筑科技馆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展览：来建筑科技馆共筑未来城</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10:00-16:00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东湖新技术开发区晨晖街3号</w:t>
            </w:r>
          </w:p>
        </w:tc>
        <w:tc>
          <w:tcPr>
            <w:tcW w:w="992" w:type="dxa"/>
            <w:shd w:val="clear" w:color="auto" w:fill="auto"/>
            <w:vAlign w:val="center"/>
          </w:tcPr>
          <w:p>
            <w:pPr>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14:ligatures w14:val="standardContextual"/>
              </w:rPr>
              <w:t>刘  芳</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18986272893</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szCs w:val="21"/>
                <w14:ligatures w14:val="standardContextual"/>
              </w:rPr>
              <w:t>湖北工业</w:t>
            </w:r>
            <w:r>
              <w:rPr>
                <w:rFonts w:ascii="仿宋" w:hAnsi="仿宋" w:eastAsia="仿宋" w:cs="仿宋"/>
                <w:szCs w:val="21"/>
                <w14:ligatures w14:val="standardContextual"/>
              </w:rPr>
              <w:t>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1024" w:hRule="atLeast"/>
        </w:trPr>
        <w:tc>
          <w:tcPr>
            <w:tcW w:w="675" w:type="dxa"/>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8</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中国科学院水生生物研究所水生生物博物馆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展览：水·生命·健康</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9:00-12:00  14:30-17:30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武昌东湖南路7号，中国科学院水生生物研究所水生生物博物馆一楼展厅和博物馆楼前广场</w:t>
            </w:r>
          </w:p>
        </w:tc>
        <w:tc>
          <w:tcPr>
            <w:tcW w:w="992" w:type="dxa"/>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阮舒荷</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15827165806</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szCs w:val="21"/>
                <w14:ligatures w14:val="standardContextual"/>
              </w:rPr>
              <w:t>湖北</w:t>
            </w:r>
            <w:r>
              <w:rPr>
                <w:rFonts w:ascii="仿宋" w:hAnsi="仿宋" w:eastAsia="仿宋" w:cs="仿宋"/>
                <w:szCs w:val="21"/>
                <w14:ligatures w14:val="standardContextual"/>
              </w:rPr>
              <w:t>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654" w:hRule="atLeast"/>
        </w:trPr>
        <w:tc>
          <w:tcPr>
            <w:tcW w:w="675" w:type="dxa"/>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9</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中国科学院武汉植物园</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展览：邂逅自然 探寻秋色科普游</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10月19-22日8:00-17:00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洪山区鲁磨路特1号武汉植物园</w:t>
            </w:r>
          </w:p>
        </w:tc>
        <w:tc>
          <w:tcPr>
            <w:tcW w:w="992" w:type="dxa"/>
            <w:shd w:val="clear" w:color="auto" w:fill="auto"/>
            <w:vAlign w:val="center"/>
          </w:tcPr>
          <w:p>
            <w:pPr>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韩  丽</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13507180634</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武汉</w:t>
            </w:r>
            <w:r>
              <w:rPr>
                <w:rFonts w:ascii="仿宋" w:hAnsi="仿宋" w:eastAsia="仿宋" w:cs="仿宋"/>
                <w:szCs w:val="21"/>
                <w:lang w:bidi="ar"/>
                <w14:ligatures w14:val="standardContextual"/>
              </w:rPr>
              <w:t>科技大学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1197" w:hRule="atLeast"/>
        </w:trPr>
        <w:tc>
          <w:tcPr>
            <w:tcW w:w="675"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ascii="仿宋" w:hAnsi="仿宋" w:eastAsia="仿宋" w:cs="仿宋"/>
                <w:szCs w:val="21"/>
                <w:lang w:bidi="ar"/>
                <w14:ligatures w14:val="standardContextual"/>
              </w:rPr>
              <w:t>10</w:t>
            </w:r>
          </w:p>
        </w:tc>
        <w:tc>
          <w:tcPr>
            <w:tcW w:w="2268" w:type="dxa"/>
            <w:vMerge w:val="restart"/>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中国地质大学逸夫博物馆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展览：探秘博物馆</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10月19-20日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eastAsia="zh-Hans" w:bidi="ar"/>
                <w14:ligatures w14:val="standardContextual"/>
              </w:rPr>
              <w:t>8</w:t>
            </w:r>
            <w:r>
              <w:rPr>
                <w:rFonts w:hint="eastAsia" w:ascii="仿宋" w:hAnsi="仿宋" w:eastAsia="仿宋" w:cs="仿宋"/>
                <w:szCs w:val="21"/>
                <w:lang w:bidi="ar"/>
                <w14:ligatures w14:val="standardContextual"/>
              </w:rPr>
              <w:t>:</w:t>
            </w:r>
            <w:r>
              <w:rPr>
                <w:rFonts w:hint="eastAsia" w:ascii="仿宋" w:hAnsi="仿宋" w:eastAsia="仿宋" w:cs="仿宋"/>
                <w:szCs w:val="21"/>
                <w:lang w:eastAsia="zh-Hans" w:bidi="ar"/>
                <w14:ligatures w14:val="standardContextual"/>
              </w:rPr>
              <w:t>00-12</w:t>
            </w:r>
            <w:r>
              <w:rPr>
                <w:rFonts w:hint="eastAsia" w:ascii="仿宋" w:hAnsi="仿宋" w:eastAsia="仿宋" w:cs="仿宋"/>
                <w:szCs w:val="21"/>
                <w:lang w:bidi="ar"/>
                <w14:ligatures w14:val="standardContextual"/>
              </w:rPr>
              <w:t>:</w:t>
            </w:r>
            <w:r>
              <w:rPr>
                <w:rFonts w:hint="eastAsia" w:ascii="仿宋" w:hAnsi="仿宋" w:eastAsia="仿宋" w:cs="仿宋"/>
                <w:szCs w:val="21"/>
                <w:lang w:eastAsia="zh-Hans" w:bidi="ar"/>
                <w14:ligatures w14:val="standardContextual"/>
              </w:rPr>
              <w:t>00</w:t>
            </w:r>
            <w:r>
              <w:rPr>
                <w:rFonts w:hint="eastAsia" w:ascii="仿宋" w:hAnsi="仿宋" w:eastAsia="仿宋" w:cs="仿宋"/>
                <w:szCs w:val="21"/>
                <w:lang w:bidi="ar"/>
                <w14:ligatures w14:val="standardContextual"/>
              </w:rPr>
              <w:t xml:space="preserve">  </w:t>
            </w:r>
            <w:r>
              <w:rPr>
                <w:rFonts w:hint="eastAsia" w:ascii="仿宋" w:hAnsi="仿宋" w:eastAsia="仿宋" w:cs="仿宋"/>
                <w:szCs w:val="21"/>
                <w:lang w:eastAsia="zh-Hans" w:bidi="ar"/>
                <w14:ligatures w14:val="standardContextual"/>
              </w:rPr>
              <w:t>14</w:t>
            </w:r>
            <w:r>
              <w:rPr>
                <w:rFonts w:hint="eastAsia" w:ascii="仿宋" w:hAnsi="仿宋" w:eastAsia="仿宋" w:cs="仿宋"/>
                <w:szCs w:val="21"/>
                <w:lang w:bidi="ar"/>
                <w14:ligatures w14:val="standardContextual"/>
              </w:rPr>
              <w:t>:</w:t>
            </w:r>
            <w:r>
              <w:rPr>
                <w:rFonts w:hint="eastAsia" w:ascii="仿宋" w:hAnsi="仿宋" w:eastAsia="仿宋" w:cs="仿宋"/>
                <w:szCs w:val="21"/>
                <w:lang w:eastAsia="zh-Hans" w:bidi="ar"/>
                <w14:ligatures w14:val="standardContextual"/>
              </w:rPr>
              <w:t>00-17</w:t>
            </w:r>
            <w:r>
              <w:rPr>
                <w:rFonts w:hint="eastAsia" w:ascii="仿宋" w:hAnsi="仿宋" w:eastAsia="仿宋" w:cs="仿宋"/>
                <w:szCs w:val="21"/>
                <w:lang w:bidi="ar"/>
                <w14:ligatures w14:val="standardContextual"/>
              </w:rPr>
              <w:t>:</w:t>
            </w:r>
            <w:r>
              <w:rPr>
                <w:rFonts w:hint="eastAsia" w:ascii="仿宋" w:hAnsi="仿宋" w:eastAsia="仿宋" w:cs="仿宋"/>
                <w:szCs w:val="21"/>
                <w:lang w:eastAsia="zh-Hans" w:bidi="ar"/>
                <w14:ligatures w14:val="standardContextual"/>
              </w:rPr>
              <w:t>00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10月21-22日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 xml:space="preserve"> </w:t>
            </w:r>
            <w:r>
              <w:rPr>
                <w:rFonts w:hint="eastAsia" w:ascii="仿宋" w:hAnsi="仿宋" w:eastAsia="仿宋" w:cs="仿宋"/>
                <w:szCs w:val="21"/>
                <w:lang w:eastAsia="zh-Hans" w:bidi="ar"/>
                <w14:ligatures w14:val="standardContextual"/>
              </w:rPr>
              <w:t>9</w:t>
            </w:r>
            <w:r>
              <w:rPr>
                <w:rFonts w:hint="eastAsia" w:ascii="仿宋" w:hAnsi="仿宋" w:eastAsia="仿宋" w:cs="仿宋"/>
                <w:szCs w:val="21"/>
                <w:lang w:bidi="ar"/>
                <w14:ligatures w14:val="standardContextual"/>
              </w:rPr>
              <w:t>:</w:t>
            </w:r>
            <w:r>
              <w:rPr>
                <w:rFonts w:hint="eastAsia" w:ascii="仿宋" w:hAnsi="仿宋" w:eastAsia="仿宋" w:cs="仿宋"/>
                <w:szCs w:val="21"/>
                <w:lang w:eastAsia="zh-Hans" w:bidi="ar"/>
                <w14:ligatures w14:val="standardContextual"/>
              </w:rPr>
              <w:t>00</w:t>
            </w:r>
            <w:r>
              <w:rPr>
                <w:rFonts w:hint="eastAsia" w:ascii="仿宋" w:hAnsi="仿宋" w:eastAsia="仿宋" w:cs="仿宋"/>
                <w:szCs w:val="21"/>
                <w:lang w:bidi="ar"/>
                <w14:ligatures w14:val="standardContextual"/>
              </w:rPr>
              <w:t>-</w:t>
            </w:r>
            <w:r>
              <w:rPr>
                <w:rFonts w:hint="eastAsia" w:ascii="仿宋" w:hAnsi="仿宋" w:eastAsia="仿宋" w:cs="仿宋"/>
                <w:szCs w:val="21"/>
                <w:lang w:eastAsia="zh-Hans" w:bidi="ar"/>
                <w14:ligatures w14:val="standardContextual"/>
              </w:rPr>
              <w:t>17</w:t>
            </w:r>
            <w:r>
              <w:rPr>
                <w:rFonts w:hint="eastAsia" w:ascii="仿宋" w:hAnsi="仿宋" w:eastAsia="仿宋" w:cs="仿宋"/>
                <w:szCs w:val="21"/>
                <w:lang w:bidi="ar"/>
                <w14:ligatures w14:val="standardContextual"/>
              </w:rPr>
              <w:t>:</w:t>
            </w:r>
            <w:r>
              <w:rPr>
                <w:rFonts w:hint="eastAsia" w:ascii="仿宋" w:hAnsi="仿宋" w:eastAsia="仿宋" w:cs="仿宋"/>
                <w:szCs w:val="21"/>
                <w:lang w:eastAsia="zh-Hans" w:bidi="ar"/>
                <w14:ligatures w14:val="standardContextual"/>
              </w:rPr>
              <w:t>00（16:00停止入馆）</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中国地质大学逸夫博物馆，洪山鲁磨路388号</w:t>
            </w:r>
          </w:p>
        </w:tc>
        <w:tc>
          <w:tcPr>
            <w:tcW w:w="992"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陈  晶</w:t>
            </w:r>
          </w:p>
        </w:tc>
        <w:tc>
          <w:tcPr>
            <w:tcW w:w="1417" w:type="dxa"/>
            <w:vMerge w:val="restart"/>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18971136301</w:t>
            </w:r>
          </w:p>
        </w:tc>
        <w:tc>
          <w:tcPr>
            <w:tcW w:w="1418" w:type="dxa"/>
            <w:vMerge w:val="restart"/>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武汉</w:t>
            </w:r>
            <w:r>
              <w:rPr>
                <w:rFonts w:ascii="仿宋" w:hAnsi="仿宋" w:eastAsia="仿宋" w:cs="仿宋"/>
                <w:szCs w:val="21"/>
                <w:lang w:bidi="ar"/>
                <w14:ligatures w14:val="standardContextual"/>
              </w:rPr>
              <w:t>工程大学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768"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rPr>
            </w:pPr>
          </w:p>
        </w:tc>
        <w:tc>
          <w:tcPr>
            <w:tcW w:w="2268" w:type="dxa"/>
            <w:vMerge w:val="continue"/>
            <w:shd w:val="clear" w:color="auto" w:fill="auto"/>
            <w:vAlign w:val="center"/>
          </w:tcPr>
          <w:p>
            <w:pPr>
              <w:widowControl/>
              <w:spacing w:line="300" w:lineRule="exact"/>
              <w:rPr>
                <w:rFonts w:ascii="仿宋" w:hAnsi="仿宋" w:eastAsia="仿宋" w:cs="仿宋"/>
                <w:szCs w:val="21"/>
                <w:lang w:bidi="ar"/>
                <w14:ligatures w14:val="standardContextual"/>
              </w:rPr>
            </w:pPr>
          </w:p>
        </w:tc>
        <w:tc>
          <w:tcPr>
            <w:tcW w:w="2552" w:type="dxa"/>
            <w:shd w:val="clear" w:color="auto" w:fill="auto"/>
            <w:vAlign w:val="center"/>
          </w:tcPr>
          <w:p>
            <w:pPr>
              <w:widowControl/>
              <w:spacing w:line="300" w:lineRule="exact"/>
              <w:rPr>
                <w:rFonts w:ascii="仿宋" w:hAnsi="仿宋" w:eastAsia="仿宋" w:cs="仿宋"/>
                <w:szCs w:val="21"/>
                <w:lang w:eastAsia="zh-Hans" w:bidi="ar"/>
                <w14:ligatures w14:val="standardContextual"/>
              </w:rPr>
            </w:pPr>
            <w:r>
              <w:rPr>
                <w:rFonts w:hint="eastAsia" w:ascii="仿宋" w:hAnsi="仿宋" w:eastAsia="仿宋" w:cs="仿宋"/>
                <w:szCs w:val="21"/>
                <w:lang w:bidi="ar"/>
                <w14:ligatures w14:val="standardContextual"/>
              </w:rPr>
              <w:t>研学：寻宝科学家——矿物宝藏大发掘</w:t>
            </w:r>
          </w:p>
        </w:tc>
        <w:tc>
          <w:tcPr>
            <w:tcW w:w="3289" w:type="dxa"/>
            <w:gridSpan w:val="2"/>
            <w:shd w:val="clear" w:color="auto" w:fill="auto"/>
            <w:vAlign w:val="center"/>
          </w:tcPr>
          <w:p>
            <w:pPr>
              <w:spacing w:line="260" w:lineRule="exact"/>
              <w:jc w:val="center"/>
              <w:rPr>
                <w:rFonts w:ascii="仿宋" w:hAnsi="仿宋" w:eastAsia="仿宋" w:cs="仿宋"/>
                <w:szCs w:val="21"/>
                <w:lang w:eastAsia="zh-Hans" w:bidi="ar"/>
                <w14:ligatures w14:val="standardContextual"/>
              </w:rPr>
            </w:pPr>
            <w:r>
              <w:rPr>
                <w:rFonts w:hint="eastAsia" w:ascii="仿宋" w:hAnsi="仿宋" w:eastAsia="仿宋" w:cs="仿宋"/>
                <w:szCs w:val="21"/>
                <w:lang w:eastAsia="zh-Hans" w:bidi="ar"/>
                <w14:ligatures w14:val="standardContextual"/>
              </w:rPr>
              <w:t>10月21-22日</w:t>
            </w:r>
          </w:p>
          <w:p>
            <w:pPr>
              <w:spacing w:line="260" w:lineRule="exact"/>
              <w:jc w:val="center"/>
              <w:rPr>
                <w:rFonts w:ascii="仿宋" w:hAnsi="仿宋" w:eastAsia="仿宋" w:cs="仿宋"/>
                <w:szCs w:val="21"/>
                <w:lang w:eastAsia="zh-Hans" w:bidi="ar"/>
                <w14:ligatures w14:val="standardContextual"/>
              </w:rPr>
            </w:pPr>
            <w:r>
              <w:rPr>
                <w:rFonts w:hint="eastAsia" w:ascii="仿宋" w:hAnsi="仿宋" w:eastAsia="仿宋" w:cs="仿宋"/>
                <w:szCs w:val="21"/>
                <w:lang w:eastAsia="zh-Hans" w:bidi="ar"/>
                <w14:ligatures w14:val="standardContextual"/>
              </w:rPr>
              <w:t>9:30-12:00</w:t>
            </w:r>
            <w:r>
              <w:rPr>
                <w:rFonts w:hint="eastAsia" w:ascii="仿宋" w:hAnsi="仿宋" w:eastAsia="仿宋" w:cs="仿宋"/>
                <w:szCs w:val="21"/>
                <w:lang w:bidi="ar"/>
                <w14:ligatures w14:val="standardContextual"/>
              </w:rPr>
              <w:t xml:space="preserve">  </w:t>
            </w:r>
            <w:r>
              <w:rPr>
                <w:rFonts w:hint="eastAsia" w:ascii="仿宋" w:hAnsi="仿宋" w:eastAsia="仿宋" w:cs="仿宋"/>
                <w:szCs w:val="21"/>
                <w:lang w:eastAsia="zh-Hans" w:bidi="ar"/>
                <w14:ligatures w14:val="standardContextual"/>
              </w:rPr>
              <w:t>14:00-16:30</w:t>
            </w:r>
          </w:p>
        </w:tc>
        <w:tc>
          <w:tcPr>
            <w:tcW w:w="3090" w:type="dxa"/>
            <w:shd w:val="clear" w:color="auto" w:fill="auto"/>
            <w:vAlign w:val="center"/>
          </w:tcPr>
          <w:p>
            <w:pPr>
              <w:widowControl/>
              <w:spacing w:line="300" w:lineRule="exact"/>
              <w:rPr>
                <w:rFonts w:ascii="仿宋" w:hAnsi="仿宋" w:eastAsia="仿宋" w:cs="仿宋"/>
                <w:szCs w:val="21"/>
                <w:lang w:eastAsia="zh-Hans" w:bidi="ar"/>
                <w14:ligatures w14:val="standardContextual"/>
              </w:rPr>
            </w:pPr>
            <w:r>
              <w:rPr>
                <w:rFonts w:hint="eastAsia" w:ascii="仿宋" w:hAnsi="仿宋" w:eastAsia="仿宋" w:cs="仿宋"/>
                <w:szCs w:val="21"/>
                <w:lang w:eastAsia="zh-Hans" w:bidi="ar"/>
                <w14:ligatures w14:val="standardContextual"/>
              </w:rPr>
              <w:t>中国地质大学逸夫博物馆展厅/科普实验室/博物馆报告厅</w:t>
            </w:r>
          </w:p>
        </w:tc>
        <w:tc>
          <w:tcPr>
            <w:tcW w:w="992" w:type="dxa"/>
            <w:vMerge w:val="continue"/>
            <w:shd w:val="clear" w:color="auto" w:fill="auto"/>
            <w:vAlign w:val="center"/>
          </w:tcPr>
          <w:p>
            <w:pPr>
              <w:widowControl/>
              <w:spacing w:line="400" w:lineRule="exact"/>
              <w:jc w:val="center"/>
              <w:rPr>
                <w:rFonts w:ascii="仿宋" w:hAnsi="仿宋" w:eastAsia="仿宋" w:cs="仿宋"/>
                <w:szCs w:val="21"/>
                <w:lang w:eastAsia="zh-Hans"/>
                <w14:ligatures w14:val="standardContextual"/>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szCs w:val="21"/>
                <w:lang w:eastAsia="zh-Hans"/>
                <w14:ligatures w14:val="standardContextual"/>
              </w:rPr>
            </w:pPr>
          </w:p>
        </w:tc>
      </w:tr>
      <w:tr>
        <w:trPr>
          <w:trHeight w:val="968" w:hRule="atLeast"/>
        </w:trPr>
        <w:tc>
          <w:tcPr>
            <w:tcW w:w="675" w:type="dxa"/>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11</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武汉大学万林艺术博物馆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展览：珞珞如石和凤鸣荆楚</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9:00</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17:00</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（16:30停止入馆）</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武汉大学万林艺术博物馆负一楼展厅</w:t>
            </w:r>
          </w:p>
        </w:tc>
        <w:tc>
          <w:tcPr>
            <w:tcW w:w="992" w:type="dxa"/>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付雅倩</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13477013563</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武汉</w:t>
            </w:r>
            <w:r>
              <w:rPr>
                <w:rFonts w:ascii="仿宋" w:hAnsi="仿宋" w:eastAsia="仿宋" w:cs="仿宋"/>
                <w:szCs w:val="21"/>
                <w:lang w:bidi="ar"/>
                <w14:ligatures w14:val="standardContextual"/>
              </w:rPr>
              <w:t>纺织大学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537" w:hRule="atLeast"/>
        </w:trPr>
        <w:tc>
          <w:tcPr>
            <w:tcW w:w="675"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12</w:t>
            </w:r>
          </w:p>
        </w:tc>
        <w:tc>
          <w:tcPr>
            <w:tcW w:w="2268" w:type="dxa"/>
            <w:vMerge w:val="restart"/>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武汉大学口腔医院</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研学：口腔健康科普</w:t>
            </w:r>
          </w:p>
        </w:tc>
        <w:tc>
          <w:tcPr>
            <w:tcW w:w="2097" w:type="dxa"/>
            <w:vMerge w:val="restart"/>
            <w:shd w:val="clear" w:color="auto" w:fill="auto"/>
            <w:vAlign w:val="center"/>
          </w:tcPr>
          <w:p>
            <w:pPr>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10月19日</w:t>
            </w: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9</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30-11</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30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畸与儿童口腔中心（A栋2楼、B栋2楼）</w:t>
            </w:r>
          </w:p>
        </w:tc>
        <w:tc>
          <w:tcPr>
            <w:tcW w:w="992"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李  贤</w:t>
            </w:r>
          </w:p>
        </w:tc>
        <w:tc>
          <w:tcPr>
            <w:tcW w:w="1417" w:type="dxa"/>
            <w:vMerge w:val="restart"/>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13627288568</w:t>
            </w:r>
          </w:p>
        </w:tc>
        <w:tc>
          <w:tcPr>
            <w:tcW w:w="1418" w:type="dxa"/>
            <w:vMerge w:val="restart"/>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中南</w:t>
            </w:r>
            <w:r>
              <w:rPr>
                <w:rFonts w:ascii="仿宋" w:hAnsi="仿宋" w:eastAsia="仿宋" w:cs="仿宋"/>
                <w:szCs w:val="21"/>
                <w:lang w:bidi="ar"/>
                <w14:ligatures w14:val="standardContextual"/>
              </w:rPr>
              <w:t>民族大学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90"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微课堂：一颗都不能少（暂定题目）</w:t>
            </w:r>
          </w:p>
        </w:tc>
        <w:tc>
          <w:tcPr>
            <w:tcW w:w="2097" w:type="dxa"/>
            <w:vMerge w:val="continue"/>
            <w:shd w:val="clear" w:color="auto" w:fill="auto"/>
            <w:vAlign w:val="center"/>
          </w:tcPr>
          <w:p>
            <w:pPr>
              <w:spacing w:line="400" w:lineRule="exact"/>
              <w:jc w:val="center"/>
              <w:rPr>
                <w:rFonts w:ascii="仿宋" w:hAnsi="仿宋" w:eastAsia="仿宋" w:cs="仿宋"/>
                <w:szCs w:val="21"/>
                <w:lang w:bidi="ar"/>
                <w14:ligatures w14:val="standardContextual"/>
              </w:rPr>
            </w:pP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14:00-14</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30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口腔种植与修复中心（A栋3楼会议室）</w:t>
            </w:r>
          </w:p>
        </w:tc>
        <w:tc>
          <w:tcPr>
            <w:tcW w:w="992"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color w:val="FF0000"/>
                <w:szCs w:val="21"/>
              </w:rPr>
            </w:pPr>
          </w:p>
        </w:tc>
      </w:tr>
      <w:tr>
        <w:trPr>
          <w:trHeight w:val="591" w:hRule="atLeast"/>
        </w:trPr>
        <w:tc>
          <w:tcPr>
            <w:tcW w:w="675"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微课堂：要命的牙疼（暂定题目）</w:t>
            </w:r>
          </w:p>
        </w:tc>
        <w:tc>
          <w:tcPr>
            <w:tcW w:w="2097" w:type="dxa"/>
            <w:vMerge w:val="continue"/>
            <w:shd w:val="clear" w:color="auto" w:fill="auto"/>
            <w:vAlign w:val="center"/>
          </w:tcPr>
          <w:p>
            <w:pPr>
              <w:spacing w:line="400" w:lineRule="exact"/>
              <w:jc w:val="center"/>
              <w:rPr>
                <w:rFonts w:ascii="仿宋" w:hAnsi="仿宋" w:eastAsia="仿宋" w:cs="仿宋"/>
                <w:szCs w:val="21"/>
                <w:lang w:bidi="ar"/>
                <w14:ligatures w14:val="standardContextual"/>
              </w:rPr>
            </w:pP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14:30-15:00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牙及牙周疾病诊疗中心（A栋5-6楼会议室）</w:t>
            </w:r>
          </w:p>
        </w:tc>
        <w:tc>
          <w:tcPr>
            <w:tcW w:w="992"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color w:val="FF0000"/>
                <w:szCs w:val="21"/>
              </w:rPr>
            </w:pPr>
          </w:p>
        </w:tc>
      </w:tr>
      <w:tr>
        <w:trPr>
          <w:trHeight w:val="579" w:hRule="atLeast"/>
        </w:trPr>
        <w:tc>
          <w:tcPr>
            <w:tcW w:w="675"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直播：口呼吸影响儿童颜值及发育（暂定题目）</w:t>
            </w:r>
          </w:p>
        </w:tc>
        <w:tc>
          <w:tcPr>
            <w:tcW w:w="2097" w:type="dxa"/>
            <w:vMerge w:val="continue"/>
            <w:shd w:val="clear" w:color="auto" w:fill="auto"/>
            <w:vAlign w:val="center"/>
          </w:tcPr>
          <w:p>
            <w:pPr>
              <w:spacing w:line="400" w:lineRule="exact"/>
              <w:jc w:val="center"/>
              <w:rPr>
                <w:rFonts w:ascii="仿宋" w:hAnsi="仿宋" w:eastAsia="仿宋" w:cs="仿宋"/>
                <w:szCs w:val="21"/>
                <w:lang w:bidi="ar"/>
                <w14:ligatures w14:val="standardContextual"/>
              </w:rPr>
            </w:pP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15</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00-16</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医院官方视频号</w:t>
            </w:r>
          </w:p>
        </w:tc>
        <w:tc>
          <w:tcPr>
            <w:tcW w:w="992"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color w:val="FF0000"/>
                <w:szCs w:val="21"/>
              </w:rPr>
            </w:pPr>
          </w:p>
        </w:tc>
      </w:tr>
      <w:tr>
        <w:trPr>
          <w:trHeight w:val="705" w:hRule="atLeast"/>
        </w:trPr>
        <w:tc>
          <w:tcPr>
            <w:tcW w:w="675"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研学：口颌系统重建与再生全国重点实验室开放日活动</w:t>
            </w:r>
          </w:p>
        </w:tc>
        <w:tc>
          <w:tcPr>
            <w:tcW w:w="2097" w:type="dxa"/>
            <w:vMerge w:val="restart"/>
            <w:shd w:val="clear" w:color="auto" w:fill="auto"/>
            <w:vAlign w:val="center"/>
          </w:tcPr>
          <w:p>
            <w:pPr>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10月20日</w:t>
            </w: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9</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30-11</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30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光谷分院A栋7层</w:t>
            </w:r>
          </w:p>
        </w:tc>
        <w:tc>
          <w:tcPr>
            <w:tcW w:w="992"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color w:val="FF0000"/>
                <w:szCs w:val="21"/>
              </w:rPr>
            </w:pPr>
          </w:p>
        </w:tc>
      </w:tr>
      <w:tr>
        <w:trPr>
          <w:trHeight w:val="90" w:hRule="atLeast"/>
        </w:trPr>
        <w:tc>
          <w:tcPr>
            <w:tcW w:w="675"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直播：刷牙学问大（暂定题目）</w:t>
            </w:r>
          </w:p>
        </w:tc>
        <w:tc>
          <w:tcPr>
            <w:tcW w:w="2097" w:type="dxa"/>
            <w:vMerge w:val="continue"/>
            <w:shd w:val="clear" w:color="auto" w:fill="auto"/>
            <w:vAlign w:val="center"/>
          </w:tcPr>
          <w:p>
            <w:pPr>
              <w:spacing w:line="400" w:lineRule="exact"/>
              <w:jc w:val="center"/>
              <w:rPr>
                <w:rFonts w:ascii="仿宋" w:hAnsi="仿宋" w:eastAsia="仿宋" w:cs="仿宋"/>
                <w:szCs w:val="21"/>
                <w:lang w:bidi="ar"/>
                <w14:ligatures w14:val="standardContextual"/>
              </w:rPr>
            </w:pP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15</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00-16</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医院官方视频号</w:t>
            </w:r>
          </w:p>
        </w:tc>
        <w:tc>
          <w:tcPr>
            <w:tcW w:w="992"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color w:val="FF0000"/>
                <w:szCs w:val="21"/>
              </w:rPr>
            </w:pPr>
          </w:p>
        </w:tc>
      </w:tr>
      <w:tr>
        <w:trPr>
          <w:trHeight w:val="656" w:hRule="atLeast"/>
        </w:trPr>
        <w:tc>
          <w:tcPr>
            <w:tcW w:w="675"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微课堂：捣蛋的智齿（暂定题目）</w:t>
            </w:r>
          </w:p>
        </w:tc>
        <w:tc>
          <w:tcPr>
            <w:tcW w:w="2097" w:type="dxa"/>
            <w:vMerge w:val="restart"/>
            <w:shd w:val="clear" w:color="auto" w:fill="auto"/>
            <w:vAlign w:val="center"/>
          </w:tcPr>
          <w:p>
            <w:pPr>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10月21日</w:t>
            </w: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9</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30-10</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口腔颌面外科中心（A栋4楼会议室）</w:t>
            </w:r>
          </w:p>
        </w:tc>
        <w:tc>
          <w:tcPr>
            <w:tcW w:w="992"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color w:val="FF0000"/>
                <w:szCs w:val="21"/>
              </w:rPr>
            </w:pPr>
          </w:p>
        </w:tc>
      </w:tr>
      <w:tr>
        <w:trPr>
          <w:trHeight w:val="656" w:hRule="atLeast"/>
        </w:trPr>
        <w:tc>
          <w:tcPr>
            <w:tcW w:w="675"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直播：护牙法宝（暂定题目）</w:t>
            </w:r>
          </w:p>
        </w:tc>
        <w:tc>
          <w:tcPr>
            <w:tcW w:w="2097" w:type="dxa"/>
            <w:vMerge w:val="continue"/>
            <w:shd w:val="clear" w:color="auto" w:fill="auto"/>
            <w:vAlign w:val="center"/>
          </w:tcPr>
          <w:p>
            <w:pPr>
              <w:spacing w:line="400" w:lineRule="exact"/>
              <w:jc w:val="center"/>
              <w:rPr>
                <w:rFonts w:ascii="仿宋" w:hAnsi="仿宋" w:eastAsia="仿宋" w:cs="仿宋"/>
                <w:szCs w:val="21"/>
                <w:lang w:bidi="ar"/>
                <w14:ligatures w14:val="standardContextual"/>
              </w:rPr>
            </w:pP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15</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00-16</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医院官方视频号</w:t>
            </w:r>
          </w:p>
        </w:tc>
        <w:tc>
          <w:tcPr>
            <w:tcW w:w="992"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color w:val="FF0000"/>
                <w:szCs w:val="21"/>
              </w:rPr>
            </w:pPr>
          </w:p>
        </w:tc>
      </w:tr>
      <w:tr>
        <w:trPr>
          <w:trHeight w:val="601" w:hRule="atLeast"/>
        </w:trPr>
        <w:tc>
          <w:tcPr>
            <w:tcW w:w="675"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直播：拒人千里的口臭（暂定题目）</w:t>
            </w:r>
          </w:p>
        </w:tc>
        <w:tc>
          <w:tcPr>
            <w:tcW w:w="2097" w:type="dxa"/>
            <w:shd w:val="clear" w:color="auto" w:fill="auto"/>
            <w:vAlign w:val="center"/>
          </w:tcPr>
          <w:p>
            <w:pPr>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10月22日</w:t>
            </w:r>
          </w:p>
        </w:tc>
        <w:tc>
          <w:tcPr>
            <w:tcW w:w="1192" w:type="dxa"/>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15</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00-16</w:t>
            </w:r>
            <w:r>
              <w:rPr>
                <w:rFonts w:hint="eastAsia" w:ascii="仿宋" w:hAnsi="仿宋" w:eastAsia="仿宋" w:cs="仿宋"/>
                <w:szCs w:val="21"/>
                <w:lang w:eastAsia="zh-Hans" w:bidi="ar"/>
                <w14:ligatures w14:val="standardContextual"/>
              </w:rPr>
              <w:t>:</w:t>
            </w:r>
            <w:r>
              <w:rPr>
                <w:rFonts w:hint="eastAsia" w:ascii="仿宋" w:hAnsi="仿宋" w:eastAsia="仿宋" w:cs="仿宋"/>
                <w:szCs w:val="21"/>
                <w:lang w:bidi="ar"/>
                <w14:ligatures w14:val="standardContextual"/>
              </w:rPr>
              <w:t>00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医院官方视频号</w:t>
            </w:r>
          </w:p>
        </w:tc>
        <w:tc>
          <w:tcPr>
            <w:tcW w:w="992" w:type="dxa"/>
            <w:vMerge w:val="continue"/>
            <w:shd w:val="clear" w:color="auto" w:fill="auto"/>
            <w:vAlign w:val="center"/>
          </w:tcPr>
          <w:p>
            <w:pPr>
              <w:widowControl/>
              <w:spacing w:line="400" w:lineRule="exact"/>
              <w:jc w:val="center"/>
              <w:rPr>
                <w:rFonts w:ascii="仿宋" w:hAnsi="仿宋" w:eastAsia="仿宋" w:cs="仿宋"/>
                <w:color w:val="FF0000"/>
                <w:szCs w:val="21"/>
              </w:rPr>
            </w:pPr>
          </w:p>
        </w:tc>
        <w:tc>
          <w:tcPr>
            <w:tcW w:w="1417" w:type="dxa"/>
            <w:vMerge w:val="continue"/>
            <w:shd w:val="clear" w:color="auto" w:fill="auto"/>
            <w:vAlign w:val="center"/>
          </w:tcPr>
          <w:p>
            <w:pPr>
              <w:widowControl/>
              <w:spacing w:line="26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color w:val="FF0000"/>
                <w:szCs w:val="21"/>
              </w:rPr>
            </w:pPr>
          </w:p>
        </w:tc>
      </w:tr>
      <w:tr>
        <w:trPr>
          <w:trHeight w:val="90" w:hRule="atLeast"/>
        </w:trPr>
        <w:tc>
          <w:tcPr>
            <w:tcW w:w="675"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13</w:t>
            </w:r>
          </w:p>
        </w:tc>
        <w:tc>
          <w:tcPr>
            <w:tcW w:w="2268" w:type="dxa"/>
            <w:vMerge w:val="restart"/>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华中农业大学博物馆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展览：自然藏珍 文明馈赠</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10月19-22日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8:30-11:30  14:30-17:30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华中农业大学博物馆，洪山区狮子山街特1号</w:t>
            </w:r>
          </w:p>
        </w:tc>
        <w:tc>
          <w:tcPr>
            <w:tcW w:w="992" w:type="dxa"/>
            <w:vMerge w:val="restart"/>
            <w:shd w:val="clear" w:color="auto" w:fill="auto"/>
            <w:vAlign w:val="center"/>
          </w:tcPr>
          <w:p>
            <w:pPr>
              <w:widowControl/>
              <w:spacing w:line="400" w:lineRule="exact"/>
              <w:jc w:val="center"/>
              <w:rPr>
                <w:rFonts w:ascii="仿宋" w:hAnsi="仿宋" w:eastAsia="仿宋" w:cs="仿宋"/>
                <w:szCs w:val="21"/>
                <w14:ligatures w14:val="standardContextual"/>
              </w:rPr>
            </w:pPr>
            <w:r>
              <w:rPr>
                <w:rFonts w:hint="eastAsia" w:ascii="仿宋" w:hAnsi="仿宋" w:eastAsia="仿宋" w:cs="仿宋"/>
                <w:szCs w:val="21"/>
                <w:lang w:bidi="ar"/>
                <w14:ligatures w14:val="standardContextual"/>
              </w:rPr>
              <w:t>李  晨</w:t>
            </w:r>
          </w:p>
        </w:tc>
        <w:tc>
          <w:tcPr>
            <w:tcW w:w="1417" w:type="dxa"/>
            <w:vMerge w:val="restart"/>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15347229598</w:t>
            </w:r>
          </w:p>
        </w:tc>
        <w:tc>
          <w:tcPr>
            <w:tcW w:w="1418" w:type="dxa"/>
            <w:vMerge w:val="restart"/>
            <w:vAlign w:val="center"/>
          </w:tcPr>
          <w:p>
            <w:pPr>
              <w:widowControl/>
              <w:spacing w:line="260" w:lineRule="exact"/>
              <w:rPr>
                <w:rFonts w:ascii="仿宋" w:hAnsi="仿宋" w:eastAsia="仿宋" w:cs="仿宋"/>
                <w:szCs w:val="21"/>
                <w:lang w:bidi="ar"/>
              </w:rPr>
            </w:pPr>
            <w:r>
              <w:rPr>
                <w:rFonts w:hint="eastAsia" w:ascii="仿宋" w:hAnsi="仿宋" w:eastAsia="仿宋" w:cs="仿宋"/>
                <w:szCs w:val="21"/>
                <w:lang w:bidi="ar"/>
                <w14:ligatures w14:val="standardContextual"/>
              </w:rPr>
              <w:t>武汉轻工</w:t>
            </w:r>
            <w:r>
              <w:rPr>
                <w:rFonts w:ascii="仿宋" w:hAnsi="仿宋" w:eastAsia="仿宋" w:cs="仿宋"/>
                <w:szCs w:val="21"/>
                <w:lang w:bidi="ar"/>
                <w14:ligatures w14:val="standardContextual"/>
              </w:rPr>
              <w:t>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514" w:hRule="atLeast"/>
        </w:trPr>
        <w:tc>
          <w:tcPr>
            <w:tcW w:w="675" w:type="dxa"/>
            <w:vMerge w:val="continue"/>
            <w:shd w:val="clear" w:color="auto" w:fill="auto"/>
            <w:vAlign w:val="center"/>
          </w:tcPr>
          <w:p>
            <w:pPr>
              <w:widowControl/>
              <w:spacing w:line="400" w:lineRule="exact"/>
              <w:jc w:val="center"/>
              <w:rPr>
                <w:rFonts w:ascii="仿宋" w:hAnsi="仿宋" w:eastAsia="仿宋" w:cs="仿宋"/>
                <w:szCs w:val="21"/>
              </w:rPr>
            </w:pPr>
          </w:p>
        </w:tc>
        <w:tc>
          <w:tcPr>
            <w:tcW w:w="2268" w:type="dxa"/>
            <w:vMerge w:val="continue"/>
            <w:shd w:val="clear" w:color="auto" w:fill="auto"/>
            <w:vAlign w:val="center"/>
          </w:tcPr>
          <w:p>
            <w:pPr>
              <w:widowControl/>
              <w:spacing w:line="400" w:lineRule="exact"/>
              <w:jc w:val="center"/>
              <w:rPr>
                <w:rFonts w:ascii="仿宋" w:hAnsi="仿宋" w:eastAsia="仿宋" w:cs="仿宋"/>
                <w:szCs w:val="21"/>
              </w:rPr>
            </w:pP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研学：茶百戏科普研学</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10月19-21日</w:t>
            </w:r>
          </w:p>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10:00-11:30  16:00-17:30</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华中农业大学博物馆序厅</w:t>
            </w:r>
          </w:p>
        </w:tc>
        <w:tc>
          <w:tcPr>
            <w:tcW w:w="992" w:type="dxa"/>
            <w:vMerge w:val="continue"/>
            <w:shd w:val="clear" w:color="auto" w:fill="auto"/>
            <w:vAlign w:val="center"/>
          </w:tcPr>
          <w:p>
            <w:pPr>
              <w:widowControl/>
              <w:spacing w:line="400" w:lineRule="exact"/>
              <w:jc w:val="center"/>
              <w:rPr>
                <w:rFonts w:ascii="仿宋" w:hAnsi="仿宋" w:eastAsia="仿宋" w:cs="仿宋"/>
                <w:szCs w:val="21"/>
                <w14:ligatures w14:val="standardContextual"/>
              </w:rPr>
            </w:pPr>
          </w:p>
        </w:tc>
        <w:tc>
          <w:tcPr>
            <w:tcW w:w="1417" w:type="dxa"/>
            <w:vMerge w:val="continue"/>
            <w:shd w:val="clear" w:color="auto" w:fill="auto"/>
            <w:vAlign w:val="center"/>
          </w:tcPr>
          <w:p>
            <w:pPr>
              <w:widowControl/>
              <w:spacing w:line="400" w:lineRule="exact"/>
              <w:jc w:val="center"/>
              <w:rPr>
                <w:rFonts w:ascii="仿宋" w:hAnsi="仿宋" w:eastAsia="仿宋" w:cs="仿宋"/>
                <w:szCs w:val="21"/>
                <w14:ligatures w14:val="standardContextual"/>
              </w:rPr>
            </w:pPr>
          </w:p>
        </w:tc>
        <w:tc>
          <w:tcPr>
            <w:tcW w:w="1418" w:type="dxa"/>
            <w:vMerge w:val="continue"/>
            <w:vAlign w:val="center"/>
          </w:tcPr>
          <w:p>
            <w:pPr>
              <w:widowControl/>
              <w:spacing w:line="400" w:lineRule="exact"/>
              <w:jc w:val="center"/>
              <w:rPr>
                <w:rFonts w:ascii="仿宋" w:hAnsi="仿宋" w:eastAsia="仿宋" w:cs="仿宋"/>
                <w:szCs w:val="21"/>
                <w14:ligatures w14:val="standardContextual"/>
              </w:rPr>
            </w:pPr>
          </w:p>
        </w:tc>
      </w:tr>
      <w:tr>
        <w:trPr>
          <w:trHeight w:val="760" w:hRule="atLeast"/>
        </w:trPr>
        <w:tc>
          <w:tcPr>
            <w:tcW w:w="675" w:type="dxa"/>
            <w:shd w:val="clear" w:color="auto" w:fill="auto"/>
            <w:vAlign w:val="center"/>
          </w:tcPr>
          <w:p>
            <w:pPr>
              <w:widowControl/>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14</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邓子新院士乡村振兴农村科普工作室</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参观邓院士学习、工作、研究等方面资料展示</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10月21日</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十堰市房县</w:t>
            </w:r>
          </w:p>
        </w:tc>
        <w:tc>
          <w:tcPr>
            <w:tcW w:w="992" w:type="dxa"/>
            <w:shd w:val="clear" w:color="auto" w:fill="auto"/>
            <w:vAlign w:val="center"/>
          </w:tcPr>
          <w:p>
            <w:pPr>
              <w:spacing w:line="300" w:lineRule="exact"/>
              <w:jc w:val="center"/>
              <w:rPr>
                <w:rFonts w:ascii="仿宋" w:hAnsi="仿宋" w:eastAsia="仿宋" w:cs="仿宋"/>
                <w:color w:val="000000"/>
                <w:kern w:val="0"/>
                <w:szCs w:val="21"/>
              </w:rPr>
            </w:pPr>
            <w:r>
              <w:rPr>
                <w:rFonts w:hint="eastAsia" w:ascii="仿宋" w:hAnsi="仿宋" w:eastAsia="仿宋" w:cs="仿宋"/>
                <w:kern w:val="0"/>
                <w:szCs w:val="21"/>
              </w:rPr>
              <w:t>雷  恒</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13886821488</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kern w:val="0"/>
                <w:szCs w:val="21"/>
              </w:rPr>
              <w:t>湖北医药</w:t>
            </w:r>
            <w:r>
              <w:rPr>
                <w:rFonts w:ascii="仿宋" w:hAnsi="仿宋" w:eastAsia="仿宋" w:cs="仿宋"/>
                <w:kern w:val="0"/>
                <w:szCs w:val="21"/>
              </w:rPr>
              <w:t>学院</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891" w:hRule="atLeast"/>
        </w:trPr>
        <w:tc>
          <w:tcPr>
            <w:tcW w:w="675" w:type="dxa"/>
            <w:shd w:val="clear" w:color="auto" w:fill="auto"/>
            <w:vAlign w:val="center"/>
          </w:tcPr>
          <w:p>
            <w:pPr>
              <w:widowControl/>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15</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神农架国家公园管理局</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现场讲解生物多样性科普知识，现场展示神农架国家公园生物多样性</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10月19日-22日</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神农架林区</w:t>
            </w:r>
          </w:p>
        </w:tc>
        <w:tc>
          <w:tcPr>
            <w:tcW w:w="992" w:type="dxa"/>
            <w:shd w:val="clear" w:color="auto" w:fill="auto"/>
            <w:vAlign w:val="center"/>
          </w:tcPr>
          <w:p>
            <w:pPr>
              <w:spacing w:line="300" w:lineRule="exact"/>
              <w:jc w:val="center"/>
              <w:rPr>
                <w:rFonts w:ascii="仿宋" w:hAnsi="仿宋" w:eastAsia="仿宋" w:cs="仿宋"/>
                <w:color w:val="000000"/>
                <w:kern w:val="0"/>
                <w:szCs w:val="21"/>
              </w:rPr>
            </w:pPr>
            <w:r>
              <w:rPr>
                <w:rFonts w:hint="eastAsia" w:ascii="仿宋" w:hAnsi="仿宋" w:eastAsia="仿宋" w:cs="仿宋"/>
                <w:kern w:val="0"/>
                <w:szCs w:val="21"/>
              </w:rPr>
              <w:t>杨敬元</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13886843658</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kern w:val="0"/>
                <w:szCs w:val="21"/>
              </w:rPr>
              <w:t>神农架林区职业中等专业学校</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90" w:hRule="atLeast"/>
        </w:trPr>
        <w:tc>
          <w:tcPr>
            <w:tcW w:w="675" w:type="dxa"/>
            <w:shd w:val="clear" w:color="auto" w:fill="auto"/>
            <w:vAlign w:val="center"/>
          </w:tcPr>
          <w:p>
            <w:pPr>
              <w:widowControl/>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16</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三峡工程博物馆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展示水电科学家精神，近距离感受大国重器，弘扬科学家精神</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10月19日-22日</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宜昌市三峡坝区</w:t>
            </w:r>
          </w:p>
        </w:tc>
        <w:tc>
          <w:tcPr>
            <w:tcW w:w="992" w:type="dxa"/>
            <w:shd w:val="clear" w:color="auto" w:fill="auto"/>
            <w:vAlign w:val="center"/>
          </w:tcPr>
          <w:p>
            <w:pPr>
              <w:spacing w:line="300" w:lineRule="exact"/>
              <w:jc w:val="center"/>
              <w:rPr>
                <w:rFonts w:ascii="仿宋" w:hAnsi="仿宋" w:eastAsia="仿宋" w:cs="仿宋"/>
                <w:color w:val="000000"/>
                <w:kern w:val="0"/>
                <w:szCs w:val="21"/>
              </w:rPr>
            </w:pPr>
            <w:r>
              <w:rPr>
                <w:rFonts w:hint="eastAsia" w:ascii="仿宋" w:hAnsi="仿宋" w:eastAsia="仿宋" w:cs="仿宋"/>
                <w:kern w:val="0"/>
                <w:szCs w:val="21"/>
              </w:rPr>
              <w:t>吴霄燕</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13997739397</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kern w:val="0"/>
                <w:szCs w:val="21"/>
              </w:rPr>
              <w:t>三峡大学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724" w:hRule="atLeast"/>
        </w:trPr>
        <w:tc>
          <w:tcPr>
            <w:tcW w:w="675" w:type="dxa"/>
            <w:shd w:val="clear" w:color="auto" w:fill="auto"/>
            <w:vAlign w:val="center"/>
          </w:tcPr>
          <w:p>
            <w:pPr>
              <w:widowControl/>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17</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梁子湖生态文明展示馆</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生态、湿地保护等展示</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10月19日-22日</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鄂州市梁子湖区</w:t>
            </w:r>
          </w:p>
        </w:tc>
        <w:tc>
          <w:tcPr>
            <w:tcW w:w="992" w:type="dxa"/>
            <w:shd w:val="clear" w:color="auto" w:fill="auto"/>
            <w:vAlign w:val="center"/>
          </w:tcPr>
          <w:p>
            <w:pPr>
              <w:spacing w:line="300" w:lineRule="exact"/>
              <w:jc w:val="center"/>
              <w:rPr>
                <w:rFonts w:ascii="仿宋" w:hAnsi="仿宋" w:eastAsia="仿宋" w:cs="仿宋"/>
                <w:color w:val="000000"/>
                <w:kern w:val="0"/>
                <w:szCs w:val="21"/>
              </w:rPr>
            </w:pPr>
            <w:r>
              <w:rPr>
                <w:rFonts w:hint="eastAsia" w:ascii="仿宋" w:hAnsi="仿宋" w:eastAsia="仿宋" w:cs="仿宋"/>
                <w:kern w:val="0"/>
                <w:szCs w:val="21"/>
              </w:rPr>
              <w:t>张一弛</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18608658606</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kern w:val="0"/>
                <w:szCs w:val="21"/>
              </w:rPr>
              <w:t>鄂州</w:t>
            </w:r>
            <w:r>
              <w:rPr>
                <w:rFonts w:ascii="仿宋" w:hAnsi="仿宋" w:eastAsia="仿宋" w:cs="仿宋"/>
                <w:kern w:val="0"/>
                <w:szCs w:val="21"/>
              </w:rPr>
              <w:t>职业大学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725" w:hRule="atLeast"/>
        </w:trPr>
        <w:tc>
          <w:tcPr>
            <w:tcW w:w="675" w:type="dxa"/>
            <w:shd w:val="clear" w:color="auto" w:fill="auto"/>
            <w:vAlign w:val="center"/>
          </w:tcPr>
          <w:p>
            <w:pPr>
              <w:widowControl/>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18</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湖北杏福农业开发有限公司</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提高学生对农业科学技术的认知</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10月19日-22日</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鄂州市华容段店镇，公司的科技大棚、科技长廊</w:t>
            </w:r>
          </w:p>
        </w:tc>
        <w:tc>
          <w:tcPr>
            <w:tcW w:w="992" w:type="dxa"/>
            <w:shd w:val="clear" w:color="auto" w:fill="auto"/>
            <w:vAlign w:val="center"/>
          </w:tcPr>
          <w:p>
            <w:pPr>
              <w:spacing w:line="300" w:lineRule="exact"/>
              <w:jc w:val="center"/>
              <w:rPr>
                <w:rFonts w:ascii="仿宋" w:hAnsi="仿宋" w:eastAsia="仿宋" w:cs="仿宋"/>
                <w:kern w:val="0"/>
                <w:szCs w:val="21"/>
              </w:rPr>
            </w:pPr>
            <w:r>
              <w:rPr>
                <w:rFonts w:hint="eastAsia" w:ascii="仿宋" w:hAnsi="仿宋" w:eastAsia="仿宋" w:cs="仿宋"/>
                <w:kern w:val="0"/>
                <w:szCs w:val="21"/>
              </w:rPr>
              <w:t>姜新田</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13098384168</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kern w:val="0"/>
                <w:szCs w:val="21"/>
              </w:rPr>
              <w:t>鄂州</w:t>
            </w:r>
            <w:r>
              <w:rPr>
                <w:rFonts w:ascii="仿宋" w:hAnsi="仿宋" w:eastAsia="仿宋" w:cs="仿宋"/>
                <w:kern w:val="0"/>
                <w:szCs w:val="21"/>
              </w:rPr>
              <w:t>职业大学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725" w:hRule="atLeast"/>
        </w:trPr>
        <w:tc>
          <w:tcPr>
            <w:tcW w:w="675" w:type="dxa"/>
            <w:shd w:val="clear" w:color="auto" w:fill="auto"/>
            <w:vAlign w:val="center"/>
          </w:tcPr>
          <w:p>
            <w:pPr>
              <w:widowControl/>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19</w:t>
            </w:r>
          </w:p>
        </w:tc>
        <w:tc>
          <w:tcPr>
            <w:tcW w:w="2268"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黄石矿博园</w:t>
            </w:r>
          </w:p>
        </w:tc>
        <w:tc>
          <w:tcPr>
            <w:tcW w:w="2552"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学习黄石矿冶文化知识，体验地矿科普课程。</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10月19日-22日</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黄石市大冶市园博大道2-3号</w:t>
            </w:r>
          </w:p>
        </w:tc>
        <w:tc>
          <w:tcPr>
            <w:tcW w:w="992" w:type="dxa"/>
            <w:shd w:val="clear" w:color="auto" w:fill="auto"/>
            <w:vAlign w:val="center"/>
          </w:tcPr>
          <w:p>
            <w:pPr>
              <w:spacing w:line="300" w:lineRule="exact"/>
              <w:jc w:val="center"/>
              <w:rPr>
                <w:rFonts w:ascii="仿宋" w:hAnsi="仿宋" w:eastAsia="仿宋" w:cs="仿宋"/>
                <w:kern w:val="0"/>
                <w:szCs w:val="21"/>
              </w:rPr>
            </w:pPr>
            <w:r>
              <w:rPr>
                <w:rFonts w:hint="eastAsia" w:ascii="仿宋" w:hAnsi="仿宋" w:eastAsia="仿宋" w:cs="仿宋"/>
                <w:kern w:val="0"/>
                <w:szCs w:val="21"/>
              </w:rPr>
              <w:t>徐聪伶</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13545564411</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kern w:val="0"/>
                <w:szCs w:val="21"/>
              </w:rPr>
              <w:t>湖北师范</w:t>
            </w:r>
            <w:r>
              <w:rPr>
                <w:rFonts w:ascii="仿宋" w:hAnsi="仿宋" w:eastAsia="仿宋" w:cs="仿宋"/>
                <w:kern w:val="0"/>
                <w:szCs w:val="21"/>
              </w:rPr>
              <w:t>大学</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r>
        <w:trPr>
          <w:trHeight w:val="1267" w:hRule="atLeast"/>
        </w:trPr>
        <w:tc>
          <w:tcPr>
            <w:tcW w:w="675" w:type="dxa"/>
            <w:shd w:val="clear" w:color="auto" w:fill="auto"/>
            <w:vAlign w:val="center"/>
          </w:tcPr>
          <w:p>
            <w:pPr>
              <w:widowControl/>
              <w:spacing w:line="40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20</w:t>
            </w:r>
          </w:p>
        </w:tc>
        <w:tc>
          <w:tcPr>
            <w:tcW w:w="2268" w:type="dxa"/>
            <w:shd w:val="clear" w:color="auto" w:fill="auto"/>
            <w:vAlign w:val="center"/>
          </w:tcPr>
          <w:p>
            <w:pPr>
              <w:spacing w:line="300" w:lineRule="exact"/>
              <w:rPr>
                <w:rFonts w:ascii="仿宋" w:hAnsi="仿宋" w:eastAsia="仿宋" w:cs="仿宋"/>
                <w:kern w:val="0"/>
                <w:szCs w:val="21"/>
              </w:rPr>
            </w:pPr>
            <w:r>
              <w:rPr>
                <w:rFonts w:hint="eastAsia" w:ascii="仿宋" w:hAnsi="仿宋" w:eastAsia="仿宋" w:cs="仿宋"/>
                <w:kern w:val="0"/>
                <w:szCs w:val="21"/>
              </w:rPr>
              <w:t>李时珍医药集团有限公司</w:t>
            </w:r>
          </w:p>
        </w:tc>
        <w:tc>
          <w:tcPr>
            <w:tcW w:w="2552" w:type="dxa"/>
            <w:shd w:val="clear" w:color="auto" w:fill="auto"/>
            <w:vAlign w:val="center"/>
          </w:tcPr>
          <w:p>
            <w:pPr>
              <w:spacing w:line="300" w:lineRule="exact"/>
              <w:rPr>
                <w:rFonts w:ascii="仿宋" w:hAnsi="仿宋" w:eastAsia="仿宋" w:cs="仿宋"/>
                <w:kern w:val="0"/>
                <w:szCs w:val="21"/>
              </w:rPr>
            </w:pPr>
            <w:r>
              <w:rPr>
                <w:rFonts w:hint="eastAsia" w:ascii="仿宋" w:hAnsi="仿宋" w:eastAsia="仿宋" w:cs="仿宋"/>
                <w:kern w:val="0"/>
                <w:szCs w:val="21"/>
              </w:rPr>
              <w:t>中华第一药酒窖体验中医酿酒文化、游览现代制剂车，本草纲目山楂丸、夏桑菊花茶扥制作体验</w:t>
            </w:r>
          </w:p>
        </w:tc>
        <w:tc>
          <w:tcPr>
            <w:tcW w:w="3289" w:type="dxa"/>
            <w:gridSpan w:val="2"/>
            <w:shd w:val="clear" w:color="auto" w:fill="auto"/>
            <w:vAlign w:val="center"/>
          </w:tcPr>
          <w:p>
            <w:pPr>
              <w:spacing w:line="260" w:lineRule="exact"/>
              <w:jc w:val="center"/>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10月19日-22日</w:t>
            </w:r>
          </w:p>
        </w:tc>
        <w:tc>
          <w:tcPr>
            <w:tcW w:w="3090" w:type="dxa"/>
            <w:shd w:val="clear" w:color="auto" w:fill="auto"/>
            <w:vAlign w:val="center"/>
          </w:tcPr>
          <w:p>
            <w:pPr>
              <w:widowControl/>
              <w:spacing w:line="300" w:lineRule="exact"/>
              <w:rPr>
                <w:rFonts w:ascii="仿宋" w:hAnsi="仿宋" w:eastAsia="仿宋" w:cs="仿宋"/>
                <w:szCs w:val="21"/>
                <w:lang w:bidi="ar"/>
                <w14:ligatures w14:val="standardContextual"/>
              </w:rPr>
            </w:pPr>
            <w:r>
              <w:rPr>
                <w:rFonts w:hint="eastAsia" w:ascii="仿宋" w:hAnsi="仿宋" w:eastAsia="仿宋" w:cs="仿宋"/>
                <w:szCs w:val="21"/>
                <w:lang w:bidi="ar"/>
                <w14:ligatures w14:val="standardContextual"/>
              </w:rPr>
              <w:t>黄冈市蕲春县本草纲目生物科技园区内</w:t>
            </w:r>
          </w:p>
        </w:tc>
        <w:tc>
          <w:tcPr>
            <w:tcW w:w="992" w:type="dxa"/>
            <w:shd w:val="clear" w:color="auto" w:fill="auto"/>
            <w:vAlign w:val="center"/>
          </w:tcPr>
          <w:p>
            <w:pPr>
              <w:spacing w:line="300" w:lineRule="exact"/>
              <w:jc w:val="center"/>
              <w:rPr>
                <w:rFonts w:ascii="仿宋" w:hAnsi="仿宋" w:eastAsia="仿宋" w:cs="仿宋"/>
                <w:kern w:val="0"/>
                <w:szCs w:val="21"/>
              </w:rPr>
            </w:pPr>
            <w:r>
              <w:rPr>
                <w:rFonts w:hint="eastAsia" w:ascii="仿宋" w:hAnsi="仿宋" w:eastAsia="仿宋" w:cs="仿宋"/>
                <w:kern w:val="0"/>
                <w:szCs w:val="21"/>
              </w:rPr>
              <w:t>余  飞</w:t>
            </w:r>
          </w:p>
        </w:tc>
        <w:tc>
          <w:tcPr>
            <w:tcW w:w="1417" w:type="dxa"/>
            <w:shd w:val="clear" w:color="auto" w:fill="auto"/>
            <w:vAlign w:val="center"/>
          </w:tcPr>
          <w:p>
            <w:pPr>
              <w:widowControl/>
              <w:spacing w:line="260" w:lineRule="exact"/>
              <w:jc w:val="center"/>
              <w:rPr>
                <w:rFonts w:ascii="仿宋" w:hAnsi="仿宋" w:eastAsia="仿宋" w:cs="仿宋"/>
                <w:szCs w:val="21"/>
                <w14:ligatures w14:val="standardContextual"/>
              </w:rPr>
            </w:pPr>
            <w:r>
              <w:rPr>
                <w:rFonts w:hint="eastAsia" w:ascii="仿宋" w:hAnsi="仿宋" w:eastAsia="仿宋" w:cs="仿宋"/>
                <w:szCs w:val="21"/>
                <w14:ligatures w14:val="standardContextual"/>
              </w:rPr>
              <w:t>18942155000</w:t>
            </w:r>
          </w:p>
        </w:tc>
        <w:tc>
          <w:tcPr>
            <w:tcW w:w="1418" w:type="dxa"/>
            <w:vAlign w:val="center"/>
          </w:tcPr>
          <w:p>
            <w:pPr>
              <w:widowControl/>
              <w:spacing w:line="260" w:lineRule="exact"/>
              <w:rPr>
                <w:rFonts w:ascii="仿宋" w:hAnsi="仿宋" w:eastAsia="仿宋" w:cs="仿宋"/>
                <w:szCs w:val="21"/>
                <w:lang w:bidi="ar"/>
              </w:rPr>
            </w:pPr>
            <w:r>
              <w:rPr>
                <w:rFonts w:hint="eastAsia" w:ascii="仿宋" w:hAnsi="仿宋" w:eastAsia="仿宋" w:cs="仿宋"/>
                <w:kern w:val="0"/>
                <w:szCs w:val="21"/>
              </w:rPr>
              <w:t>黄冈师范</w:t>
            </w:r>
            <w:r>
              <w:rPr>
                <w:rFonts w:ascii="仿宋" w:hAnsi="仿宋" w:eastAsia="仿宋" w:cs="仿宋"/>
                <w:kern w:val="0"/>
                <w:szCs w:val="21"/>
              </w:rPr>
              <w:t>学院</w:t>
            </w:r>
            <w:r>
              <w:rPr>
                <w:rFonts w:hint="eastAsia" w:ascii="仿宋" w:hAnsi="仿宋" w:eastAsia="仿宋" w:cs="仿宋"/>
                <w:szCs w:val="21"/>
                <w:lang w:bidi="ar"/>
                <w14:ligatures w14:val="standardContextual"/>
              </w:rPr>
              <w:t>，</w:t>
            </w:r>
            <w:r>
              <w:rPr>
                <w:rFonts w:hint="eastAsia" w:ascii="仿宋" w:hAnsi="仿宋" w:eastAsia="仿宋" w:cs="仿宋"/>
                <w:szCs w:val="21"/>
                <w:lang w:bidi="ar"/>
              </w:rPr>
              <w:t>所在地</w:t>
            </w:r>
            <w:r>
              <w:rPr>
                <w:rFonts w:ascii="仿宋" w:hAnsi="仿宋" w:eastAsia="仿宋" w:cs="仿宋"/>
                <w:szCs w:val="21"/>
                <w:lang w:bidi="ar"/>
              </w:rPr>
              <w:t>中小学校</w:t>
            </w:r>
            <w:r>
              <w:rPr>
                <w:rFonts w:ascii="仿宋" w:hAnsi="仿宋" w:eastAsia="仿宋" w:cs="仿宋"/>
                <w:szCs w:val="21"/>
                <w:lang w:bidi="ar"/>
                <w14:ligatures w14:val="standardContextual"/>
              </w:rPr>
              <w:t>及意愿单位</w:t>
            </w:r>
          </w:p>
        </w:tc>
      </w:tr>
    </w:tbl>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rPr>
          <w:sz w:val="18"/>
          <w:szCs w:val="18"/>
        </w:rPr>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附件2</w:t>
      </w:r>
    </w:p>
    <w:p>
      <w:pPr>
        <w:jc w:val="center"/>
        <w:rPr>
          <w:rFonts w:ascii="方正小标宋_GBK" w:eastAsia="方正小标宋_GBK"/>
          <w:sz w:val="44"/>
          <w:szCs w:val="44"/>
        </w:rPr>
      </w:pPr>
      <w:r>
        <w:rPr>
          <w:rFonts w:hint="eastAsia" w:ascii="方正小标宋_GBK" w:eastAsia="方正小标宋_GBK"/>
          <w:sz w:val="44"/>
          <w:szCs w:val="44"/>
        </w:rPr>
        <w:t>参加活动回执表</w:t>
      </w:r>
    </w:p>
    <w:p>
      <w:pPr>
        <w:rPr>
          <w:rFonts w:ascii="方正仿宋_GBK" w:eastAsia="方正仿宋_GBK"/>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607"/>
      </w:tblGrid>
      <w:tr>
        <w:trPr>
          <w:jc w:val="center"/>
        </w:trPr>
        <w:tc>
          <w:tcPr>
            <w:tcW w:w="2689" w:type="dxa"/>
          </w:tcPr>
          <w:p>
            <w:pPr>
              <w:jc w:val="center"/>
              <w:rPr>
                <w:rFonts w:ascii="仿宋" w:hAnsi="仿宋" w:eastAsia="仿宋"/>
                <w:kern w:val="0"/>
                <w:sz w:val="30"/>
                <w:szCs w:val="30"/>
              </w:rPr>
            </w:pPr>
            <w:r>
              <w:rPr>
                <w:rFonts w:hint="eastAsia" w:ascii="仿宋" w:hAnsi="仿宋" w:eastAsia="仿宋"/>
                <w:kern w:val="0"/>
                <w:sz w:val="30"/>
                <w:szCs w:val="30"/>
              </w:rPr>
              <w:t xml:space="preserve">参 加 </w:t>
            </w:r>
            <w:r>
              <w:rPr>
                <w:rFonts w:ascii="仿宋" w:hAnsi="仿宋" w:eastAsia="仿宋"/>
                <w:kern w:val="0"/>
                <w:sz w:val="30"/>
                <w:szCs w:val="30"/>
              </w:rPr>
              <w:t>单</w:t>
            </w:r>
            <w:r>
              <w:rPr>
                <w:rFonts w:hint="eastAsia" w:ascii="仿宋" w:hAnsi="仿宋" w:eastAsia="仿宋"/>
                <w:kern w:val="0"/>
                <w:sz w:val="30"/>
                <w:szCs w:val="30"/>
              </w:rPr>
              <w:t xml:space="preserve"> </w:t>
            </w:r>
            <w:r>
              <w:rPr>
                <w:rFonts w:ascii="仿宋" w:hAnsi="仿宋" w:eastAsia="仿宋"/>
                <w:kern w:val="0"/>
                <w:sz w:val="30"/>
                <w:szCs w:val="30"/>
              </w:rPr>
              <w:t>位</w:t>
            </w:r>
          </w:p>
        </w:tc>
        <w:tc>
          <w:tcPr>
            <w:tcW w:w="5607" w:type="dxa"/>
          </w:tcPr>
          <w:p>
            <w:pPr>
              <w:rPr>
                <w:kern w:val="0"/>
                <w:sz w:val="32"/>
                <w:szCs w:val="32"/>
              </w:rPr>
            </w:pPr>
          </w:p>
        </w:tc>
      </w:tr>
      <w:tr>
        <w:trPr>
          <w:jc w:val="center"/>
        </w:trPr>
        <w:tc>
          <w:tcPr>
            <w:tcW w:w="2689" w:type="dxa"/>
          </w:tcPr>
          <w:p>
            <w:pPr>
              <w:jc w:val="center"/>
              <w:rPr>
                <w:rFonts w:ascii="仿宋" w:hAnsi="仿宋" w:eastAsia="仿宋"/>
                <w:kern w:val="0"/>
                <w:sz w:val="30"/>
                <w:szCs w:val="30"/>
              </w:rPr>
            </w:pPr>
            <w:r>
              <w:rPr>
                <w:rFonts w:hint="eastAsia" w:ascii="仿宋" w:hAnsi="仿宋" w:eastAsia="仿宋"/>
                <w:kern w:val="0"/>
                <w:sz w:val="30"/>
                <w:szCs w:val="30"/>
              </w:rPr>
              <w:t xml:space="preserve">单 位 </w:t>
            </w:r>
            <w:r>
              <w:rPr>
                <w:rFonts w:ascii="仿宋" w:hAnsi="仿宋" w:eastAsia="仿宋"/>
                <w:kern w:val="0"/>
                <w:sz w:val="30"/>
                <w:szCs w:val="30"/>
              </w:rPr>
              <w:t>联</w:t>
            </w:r>
            <w:r>
              <w:rPr>
                <w:rFonts w:hint="eastAsia" w:ascii="仿宋" w:hAnsi="仿宋" w:eastAsia="仿宋"/>
                <w:kern w:val="0"/>
                <w:sz w:val="30"/>
                <w:szCs w:val="30"/>
              </w:rPr>
              <w:t xml:space="preserve"> </w:t>
            </w:r>
            <w:r>
              <w:rPr>
                <w:rFonts w:ascii="仿宋" w:hAnsi="仿宋" w:eastAsia="仿宋"/>
                <w:kern w:val="0"/>
                <w:sz w:val="30"/>
                <w:szCs w:val="30"/>
              </w:rPr>
              <w:t>系</w:t>
            </w:r>
            <w:r>
              <w:rPr>
                <w:rFonts w:hint="eastAsia" w:ascii="仿宋" w:hAnsi="仿宋" w:eastAsia="仿宋"/>
                <w:kern w:val="0"/>
                <w:sz w:val="30"/>
                <w:szCs w:val="30"/>
              </w:rPr>
              <w:t xml:space="preserve"> </w:t>
            </w:r>
            <w:r>
              <w:rPr>
                <w:rFonts w:ascii="仿宋" w:hAnsi="仿宋" w:eastAsia="仿宋"/>
                <w:kern w:val="0"/>
                <w:sz w:val="30"/>
                <w:szCs w:val="30"/>
              </w:rPr>
              <w:t>人</w:t>
            </w:r>
          </w:p>
        </w:tc>
        <w:tc>
          <w:tcPr>
            <w:tcW w:w="5607" w:type="dxa"/>
          </w:tcPr>
          <w:p>
            <w:pPr>
              <w:rPr>
                <w:kern w:val="0"/>
                <w:sz w:val="32"/>
                <w:szCs w:val="32"/>
              </w:rPr>
            </w:pPr>
          </w:p>
        </w:tc>
      </w:tr>
      <w:tr>
        <w:trPr>
          <w:jc w:val="center"/>
        </w:trPr>
        <w:tc>
          <w:tcPr>
            <w:tcW w:w="2689" w:type="dxa"/>
          </w:tcPr>
          <w:p>
            <w:pPr>
              <w:jc w:val="center"/>
              <w:rPr>
                <w:rFonts w:ascii="仿宋" w:hAnsi="仿宋" w:eastAsia="仿宋"/>
                <w:kern w:val="0"/>
                <w:sz w:val="30"/>
                <w:szCs w:val="30"/>
              </w:rPr>
            </w:pPr>
            <w:r>
              <w:rPr>
                <w:rFonts w:hint="eastAsia" w:ascii="仿宋" w:hAnsi="仿宋" w:eastAsia="仿宋"/>
                <w:kern w:val="0"/>
                <w:sz w:val="30"/>
                <w:szCs w:val="30"/>
              </w:rPr>
              <w:t xml:space="preserve">联 系 </w:t>
            </w:r>
            <w:r>
              <w:rPr>
                <w:rFonts w:ascii="仿宋" w:hAnsi="仿宋" w:eastAsia="仿宋"/>
                <w:kern w:val="0"/>
                <w:sz w:val="30"/>
                <w:szCs w:val="30"/>
              </w:rPr>
              <w:t>电</w:t>
            </w:r>
            <w:r>
              <w:rPr>
                <w:rFonts w:hint="eastAsia" w:ascii="仿宋" w:hAnsi="仿宋" w:eastAsia="仿宋"/>
                <w:kern w:val="0"/>
                <w:sz w:val="30"/>
                <w:szCs w:val="30"/>
              </w:rPr>
              <w:t xml:space="preserve"> </w:t>
            </w:r>
            <w:r>
              <w:rPr>
                <w:rFonts w:ascii="仿宋" w:hAnsi="仿宋" w:eastAsia="仿宋"/>
                <w:kern w:val="0"/>
                <w:sz w:val="30"/>
                <w:szCs w:val="30"/>
              </w:rPr>
              <w:t>话</w:t>
            </w:r>
          </w:p>
        </w:tc>
        <w:tc>
          <w:tcPr>
            <w:tcW w:w="5607" w:type="dxa"/>
          </w:tcPr>
          <w:p>
            <w:pPr>
              <w:rPr>
                <w:kern w:val="0"/>
                <w:sz w:val="32"/>
                <w:szCs w:val="32"/>
              </w:rPr>
            </w:pPr>
          </w:p>
        </w:tc>
      </w:tr>
      <w:tr>
        <w:trPr>
          <w:jc w:val="center"/>
        </w:trPr>
        <w:tc>
          <w:tcPr>
            <w:tcW w:w="2689" w:type="dxa"/>
          </w:tcPr>
          <w:p>
            <w:pPr>
              <w:jc w:val="center"/>
              <w:rPr>
                <w:rFonts w:ascii="仿宋" w:hAnsi="仿宋" w:eastAsia="仿宋"/>
                <w:kern w:val="0"/>
                <w:sz w:val="30"/>
                <w:szCs w:val="30"/>
              </w:rPr>
            </w:pPr>
            <w:r>
              <w:rPr>
                <w:rFonts w:hint="eastAsia" w:ascii="仿宋" w:hAnsi="仿宋" w:eastAsia="仿宋"/>
                <w:kern w:val="0"/>
                <w:sz w:val="30"/>
                <w:szCs w:val="30"/>
              </w:rPr>
              <w:t>组织参加</w:t>
            </w:r>
            <w:r>
              <w:rPr>
                <w:rFonts w:ascii="仿宋" w:hAnsi="仿宋" w:eastAsia="仿宋"/>
                <w:kern w:val="0"/>
                <w:sz w:val="30"/>
                <w:szCs w:val="30"/>
              </w:rPr>
              <w:t>人数</w:t>
            </w:r>
          </w:p>
        </w:tc>
        <w:tc>
          <w:tcPr>
            <w:tcW w:w="5607" w:type="dxa"/>
          </w:tcPr>
          <w:p>
            <w:pPr>
              <w:rPr>
                <w:kern w:val="0"/>
                <w:sz w:val="32"/>
                <w:szCs w:val="32"/>
              </w:rPr>
            </w:pPr>
          </w:p>
        </w:tc>
      </w:tr>
      <w:tr>
        <w:trPr>
          <w:jc w:val="center"/>
        </w:trPr>
        <w:tc>
          <w:tcPr>
            <w:tcW w:w="2689" w:type="dxa"/>
          </w:tcPr>
          <w:p>
            <w:pPr>
              <w:jc w:val="center"/>
              <w:rPr>
                <w:rFonts w:ascii="仿宋" w:hAnsi="仿宋" w:eastAsia="仿宋"/>
                <w:kern w:val="0"/>
                <w:sz w:val="30"/>
                <w:szCs w:val="30"/>
              </w:rPr>
            </w:pPr>
            <w:r>
              <w:rPr>
                <w:rFonts w:hint="eastAsia" w:ascii="仿宋" w:hAnsi="仿宋" w:eastAsia="仿宋"/>
                <w:kern w:val="0"/>
                <w:sz w:val="30"/>
                <w:szCs w:val="30"/>
              </w:rPr>
              <w:t>参加活动</w:t>
            </w:r>
            <w:r>
              <w:rPr>
                <w:rFonts w:ascii="仿宋" w:hAnsi="仿宋" w:eastAsia="仿宋"/>
                <w:kern w:val="0"/>
                <w:sz w:val="30"/>
                <w:szCs w:val="30"/>
              </w:rPr>
              <w:t>名称</w:t>
            </w:r>
          </w:p>
        </w:tc>
        <w:tc>
          <w:tcPr>
            <w:tcW w:w="5607" w:type="dxa"/>
          </w:tcPr>
          <w:p>
            <w:pPr>
              <w:rPr>
                <w:kern w:val="0"/>
                <w:sz w:val="32"/>
                <w:szCs w:val="32"/>
              </w:rPr>
            </w:pPr>
          </w:p>
        </w:tc>
      </w:tr>
      <w:tr>
        <w:trPr>
          <w:jc w:val="center"/>
        </w:trPr>
        <w:tc>
          <w:tcPr>
            <w:tcW w:w="2689" w:type="dxa"/>
          </w:tcPr>
          <w:p>
            <w:pPr>
              <w:jc w:val="center"/>
              <w:rPr>
                <w:rFonts w:ascii="仿宋" w:hAnsi="仿宋" w:eastAsia="仿宋"/>
                <w:kern w:val="0"/>
                <w:sz w:val="30"/>
                <w:szCs w:val="30"/>
              </w:rPr>
            </w:pPr>
            <w:r>
              <w:rPr>
                <w:rFonts w:hint="eastAsia" w:ascii="仿宋" w:hAnsi="仿宋" w:eastAsia="仿宋"/>
                <w:kern w:val="0"/>
                <w:sz w:val="30"/>
                <w:szCs w:val="30"/>
              </w:rPr>
              <w:t>参加</w:t>
            </w:r>
            <w:r>
              <w:rPr>
                <w:rFonts w:ascii="仿宋" w:hAnsi="仿宋" w:eastAsia="仿宋"/>
                <w:kern w:val="0"/>
                <w:sz w:val="30"/>
                <w:szCs w:val="30"/>
              </w:rPr>
              <w:t>活动时间</w:t>
            </w:r>
          </w:p>
        </w:tc>
        <w:tc>
          <w:tcPr>
            <w:tcW w:w="5607" w:type="dxa"/>
          </w:tcPr>
          <w:p>
            <w:pPr>
              <w:rPr>
                <w:kern w:val="0"/>
                <w:sz w:val="32"/>
                <w:szCs w:val="32"/>
              </w:rPr>
            </w:pPr>
          </w:p>
        </w:tc>
      </w:tr>
      <w:tr>
        <w:trPr>
          <w:jc w:val="center"/>
        </w:trPr>
        <w:tc>
          <w:tcPr>
            <w:tcW w:w="2689" w:type="dxa"/>
          </w:tcPr>
          <w:p>
            <w:pPr>
              <w:jc w:val="center"/>
              <w:rPr>
                <w:rFonts w:ascii="仿宋" w:hAnsi="仿宋" w:eastAsia="仿宋"/>
                <w:kern w:val="0"/>
                <w:sz w:val="30"/>
                <w:szCs w:val="30"/>
              </w:rPr>
            </w:pPr>
            <w:r>
              <w:rPr>
                <w:rFonts w:hint="eastAsia" w:ascii="仿宋" w:hAnsi="仿宋" w:eastAsia="仿宋"/>
                <w:kern w:val="0"/>
                <w:sz w:val="30"/>
                <w:szCs w:val="30"/>
              </w:rPr>
              <w:t>参加</w:t>
            </w:r>
            <w:r>
              <w:rPr>
                <w:rFonts w:ascii="仿宋" w:hAnsi="仿宋" w:eastAsia="仿宋"/>
                <w:kern w:val="0"/>
                <w:sz w:val="30"/>
                <w:szCs w:val="30"/>
              </w:rPr>
              <w:t>活动地点</w:t>
            </w:r>
          </w:p>
        </w:tc>
        <w:tc>
          <w:tcPr>
            <w:tcW w:w="5607" w:type="dxa"/>
          </w:tcPr>
          <w:p>
            <w:pPr>
              <w:rPr>
                <w:kern w:val="0"/>
                <w:sz w:val="32"/>
                <w:szCs w:val="32"/>
              </w:rPr>
            </w:pPr>
          </w:p>
        </w:tc>
      </w:tr>
      <w:tr>
        <w:trPr>
          <w:jc w:val="center"/>
        </w:trPr>
        <w:tc>
          <w:tcPr>
            <w:tcW w:w="2689" w:type="dxa"/>
          </w:tcPr>
          <w:p>
            <w:pPr>
              <w:jc w:val="center"/>
              <w:rPr>
                <w:rFonts w:ascii="仿宋" w:hAnsi="仿宋" w:eastAsia="仿宋"/>
                <w:kern w:val="0"/>
                <w:sz w:val="30"/>
                <w:szCs w:val="30"/>
              </w:rPr>
            </w:pPr>
            <w:r>
              <w:rPr>
                <w:rFonts w:hint="eastAsia" w:ascii="仿宋" w:hAnsi="仿宋" w:eastAsia="仿宋"/>
                <w:kern w:val="0"/>
                <w:sz w:val="30"/>
                <w:szCs w:val="30"/>
              </w:rPr>
              <w:t xml:space="preserve">电 子 </w:t>
            </w:r>
            <w:r>
              <w:rPr>
                <w:rFonts w:ascii="仿宋" w:hAnsi="仿宋" w:eastAsia="仿宋"/>
                <w:kern w:val="0"/>
                <w:sz w:val="30"/>
                <w:szCs w:val="30"/>
              </w:rPr>
              <w:t>邮</w:t>
            </w:r>
            <w:r>
              <w:rPr>
                <w:rFonts w:hint="eastAsia" w:ascii="仿宋" w:hAnsi="仿宋" w:eastAsia="仿宋"/>
                <w:kern w:val="0"/>
                <w:sz w:val="30"/>
                <w:szCs w:val="30"/>
              </w:rPr>
              <w:t xml:space="preserve"> </w:t>
            </w:r>
            <w:r>
              <w:rPr>
                <w:rFonts w:ascii="仿宋" w:hAnsi="仿宋" w:eastAsia="仿宋"/>
                <w:kern w:val="0"/>
                <w:sz w:val="30"/>
                <w:szCs w:val="30"/>
              </w:rPr>
              <w:t>箱</w:t>
            </w:r>
          </w:p>
        </w:tc>
        <w:tc>
          <w:tcPr>
            <w:tcW w:w="5607" w:type="dxa"/>
          </w:tcPr>
          <w:p>
            <w:pPr>
              <w:rPr>
                <w:kern w:val="0"/>
                <w:sz w:val="32"/>
                <w:szCs w:val="32"/>
              </w:rPr>
            </w:pPr>
          </w:p>
        </w:tc>
      </w:tr>
      <w:tr>
        <w:trPr>
          <w:trHeight w:val="615" w:hRule="atLeast"/>
          <w:jc w:val="center"/>
        </w:trPr>
        <w:tc>
          <w:tcPr>
            <w:tcW w:w="8296" w:type="dxa"/>
            <w:gridSpan w:val="2"/>
            <w:vAlign w:val="center"/>
          </w:tcPr>
          <w:p>
            <w:pPr>
              <w:rPr>
                <w:rFonts w:ascii="仿宋" w:hAnsi="仿宋" w:eastAsia="仿宋"/>
                <w:kern w:val="0"/>
                <w:sz w:val="24"/>
              </w:rPr>
            </w:pPr>
            <w:r>
              <w:rPr>
                <w:rFonts w:hint="eastAsia" w:ascii="仿宋" w:hAnsi="仿宋" w:eastAsia="仿宋"/>
                <w:kern w:val="0"/>
                <w:sz w:val="24"/>
              </w:rPr>
              <w:t>备注</w:t>
            </w:r>
            <w:r>
              <w:rPr>
                <w:rFonts w:ascii="仿宋" w:hAnsi="仿宋" w:eastAsia="仿宋"/>
                <w:kern w:val="0"/>
                <w:sz w:val="24"/>
              </w:rPr>
              <w:t>：请各单位接到文件后，在本单位本系统转发该文件，并认真组织。</w:t>
            </w:r>
          </w:p>
        </w:tc>
      </w:tr>
    </w:tbl>
    <w:p/>
    <w:p>
      <w:pPr>
        <w:rPr>
          <w:sz w:val="18"/>
          <w:szCs w:val="1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_GBK">
    <w:altName w:val="方正小标宋简体"/>
    <w:panose1 w:val="03000502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文星仿宋">
    <w:altName w:val="方正仿宋_GBK"/>
    <w:panose1 w:val="00000000000000000000"/>
    <w:charset w:val="86"/>
    <w:family w:val="modern"/>
    <w:pitch w:val="default"/>
    <w:sig w:usb0="00000000" w:usb1="00000000" w:usb2="00000000" w:usb3="00000000" w:csb0="00040001" w:csb1="00000000"/>
  </w:font>
  <w:font w:name="汉仪中等线KW">
    <w:panose1 w:val="01010104010101010101"/>
    <w:charset w:val="86"/>
    <w:family w:val="auto"/>
    <w:pitch w:val="default"/>
    <w:sig w:usb0="00000000" w:usb1="00000000" w:usb2="00000000" w:usb3="00000000" w:csb0="00160000" w:csb1="00000000"/>
  </w:font>
  <w:font w:name="方正小标宋简体">
    <w:panose1 w:val="02010601030101010101"/>
    <w:charset w:val="86"/>
    <w:family w:val="auto"/>
    <w:pitch w:val="default"/>
    <w:sig w:usb0="00000000" w:usb1="00000000" w:usb2="00000000" w:usb3="00000000" w:csb0="0006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仿宋" w:hAnsi="仿宋" w:eastAsia="仿宋"/>
        <w:color w:val="000000" w:themeColor="text1"/>
        <w:sz w:val="24"/>
        <w:szCs w:val="24"/>
        <w14:textFill>
          <w14:solidFill>
            <w14:schemeClr w14:val="tx1"/>
          </w14:solidFill>
        </w14:textFill>
      </w:rPr>
    </w:sdtEndPr>
    <w:sdtContent>
      <w:p>
        <w:pPr>
          <w:pStyle w:val="4"/>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fldChar w:fldCharType="begin"/>
        </w:r>
        <w:r>
          <w:rPr>
            <w:rFonts w:ascii="仿宋" w:hAnsi="仿宋" w:eastAsia="仿宋"/>
            <w:color w:val="000000" w:themeColor="text1"/>
            <w:sz w:val="24"/>
            <w:szCs w:val="24"/>
            <w14:textFill>
              <w14:solidFill>
                <w14:schemeClr w14:val="tx1"/>
              </w14:solidFill>
            </w14:textFill>
          </w:rPr>
          <w:instrText xml:space="preserve">PAGE   \* MERGEFORMAT</w:instrText>
        </w:r>
        <w:r>
          <w:rPr>
            <w:rFonts w:ascii="仿宋" w:hAnsi="仿宋" w:eastAsia="仿宋"/>
            <w:color w:val="000000" w:themeColor="text1"/>
            <w:sz w:val="24"/>
            <w:szCs w:val="24"/>
            <w14:textFill>
              <w14:solidFill>
                <w14:schemeClr w14:val="tx1"/>
              </w14:solidFill>
            </w14:textFill>
          </w:rPr>
          <w:fldChar w:fldCharType="separate"/>
        </w:r>
        <w:r>
          <w:rPr>
            <w:rFonts w:ascii="仿宋" w:hAnsi="仿宋" w:eastAsia="仿宋"/>
            <w:color w:val="000000" w:themeColor="text1"/>
            <w:sz w:val="24"/>
            <w:szCs w:val="24"/>
            <w:lang w:val="zh-CN"/>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 xml:space="preserve"> 7 -</w:t>
        </w:r>
        <w:r>
          <w:rPr>
            <w:rFonts w:ascii="仿宋" w:hAnsi="仿宋" w:eastAsia="仿宋"/>
            <w:color w:val="000000" w:themeColor="text1"/>
            <w:sz w:val="24"/>
            <w:szCs w:val="24"/>
            <w14:textFill>
              <w14:solidFill>
                <w14:schemeClr w14:val="tx1"/>
              </w14:solidFill>
            </w14:textFill>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433011"/>
      <w:docPartObj>
        <w:docPartGallery w:val="AutoText"/>
      </w:docPartObj>
    </w:sdtPr>
    <w:sdtEndPr>
      <w:rPr>
        <w:rFonts w:ascii="仿宋" w:hAnsi="仿宋" w:eastAsia="仿宋"/>
        <w:color w:val="000000" w:themeColor="text1"/>
        <w:sz w:val="24"/>
        <w:szCs w:val="24"/>
        <w14:textFill>
          <w14:solidFill>
            <w14:schemeClr w14:val="tx1"/>
          </w14:solidFill>
        </w14:textFill>
      </w:rPr>
    </w:sdtEndPr>
    <w:sdtContent>
      <w:p>
        <w:pPr>
          <w:pStyle w:val="4"/>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fldChar w:fldCharType="begin"/>
        </w:r>
        <w:r>
          <w:rPr>
            <w:rFonts w:ascii="仿宋" w:hAnsi="仿宋" w:eastAsia="仿宋"/>
            <w:color w:val="000000" w:themeColor="text1"/>
            <w:sz w:val="24"/>
            <w:szCs w:val="24"/>
            <w14:textFill>
              <w14:solidFill>
                <w14:schemeClr w14:val="tx1"/>
              </w14:solidFill>
            </w14:textFill>
          </w:rPr>
          <w:instrText xml:space="preserve">PAGE   \* MERGEFORMAT</w:instrText>
        </w:r>
        <w:r>
          <w:rPr>
            <w:rFonts w:ascii="仿宋" w:hAnsi="仿宋" w:eastAsia="仿宋"/>
            <w:color w:val="000000" w:themeColor="text1"/>
            <w:sz w:val="24"/>
            <w:szCs w:val="24"/>
            <w14:textFill>
              <w14:solidFill>
                <w14:schemeClr w14:val="tx1"/>
              </w14:solidFill>
            </w14:textFill>
          </w:rPr>
          <w:fldChar w:fldCharType="separate"/>
        </w:r>
        <w:r>
          <w:rPr>
            <w:rFonts w:ascii="仿宋" w:hAnsi="仿宋" w:eastAsia="仿宋"/>
            <w:color w:val="000000" w:themeColor="text1"/>
            <w:sz w:val="24"/>
            <w:szCs w:val="24"/>
            <w:lang w:val="zh-CN"/>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 xml:space="preserve"> 8 -</w:t>
        </w:r>
        <w:r>
          <w:rPr>
            <w:rFonts w:ascii="仿宋" w:hAnsi="仿宋" w:eastAsia="仿宋"/>
            <w:color w:val="000000" w:themeColor="text1"/>
            <w:sz w:val="24"/>
            <w:szCs w:val="24"/>
            <w14:textFill>
              <w14:solidFill>
                <w14:schemeClr w14:val="tx1"/>
              </w14:solidFill>
            </w14:textFill>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NDdmNDI1NDM4YzE2MzA0ZDAwN2JmNTRkNjA1YzQifQ=="/>
  </w:docVars>
  <w:rsids>
    <w:rsidRoot w:val="00861405"/>
    <w:rsid w:val="00012983"/>
    <w:rsid w:val="00016A95"/>
    <w:rsid w:val="00020885"/>
    <w:rsid w:val="00025F3F"/>
    <w:rsid w:val="00063E3F"/>
    <w:rsid w:val="0006605E"/>
    <w:rsid w:val="0009274D"/>
    <w:rsid w:val="000A5375"/>
    <w:rsid w:val="000C5C88"/>
    <w:rsid w:val="000D2411"/>
    <w:rsid w:val="00136E85"/>
    <w:rsid w:val="00152DC1"/>
    <w:rsid w:val="001D24EE"/>
    <w:rsid w:val="001E47F5"/>
    <w:rsid w:val="001E7ADC"/>
    <w:rsid w:val="002C2900"/>
    <w:rsid w:val="00323419"/>
    <w:rsid w:val="00356E77"/>
    <w:rsid w:val="00396C87"/>
    <w:rsid w:val="003A3723"/>
    <w:rsid w:val="003A4B60"/>
    <w:rsid w:val="003B512F"/>
    <w:rsid w:val="003C019B"/>
    <w:rsid w:val="003C1129"/>
    <w:rsid w:val="00427B0D"/>
    <w:rsid w:val="0051506E"/>
    <w:rsid w:val="00596F91"/>
    <w:rsid w:val="005A25A0"/>
    <w:rsid w:val="00674784"/>
    <w:rsid w:val="00683AEC"/>
    <w:rsid w:val="006D1B4A"/>
    <w:rsid w:val="0074078A"/>
    <w:rsid w:val="0074130A"/>
    <w:rsid w:val="007C4DA5"/>
    <w:rsid w:val="008004DE"/>
    <w:rsid w:val="00861405"/>
    <w:rsid w:val="008A3FE3"/>
    <w:rsid w:val="008B07E2"/>
    <w:rsid w:val="008B2A3A"/>
    <w:rsid w:val="00933FB7"/>
    <w:rsid w:val="009406CB"/>
    <w:rsid w:val="0096650C"/>
    <w:rsid w:val="00995705"/>
    <w:rsid w:val="009C72DF"/>
    <w:rsid w:val="00A0399B"/>
    <w:rsid w:val="00A17600"/>
    <w:rsid w:val="00A47C35"/>
    <w:rsid w:val="00A514C4"/>
    <w:rsid w:val="00A84158"/>
    <w:rsid w:val="00AC3C52"/>
    <w:rsid w:val="00AE444D"/>
    <w:rsid w:val="00AF1872"/>
    <w:rsid w:val="00B12024"/>
    <w:rsid w:val="00B92032"/>
    <w:rsid w:val="00BC74AF"/>
    <w:rsid w:val="00BE5F8F"/>
    <w:rsid w:val="00C22D2F"/>
    <w:rsid w:val="00C52121"/>
    <w:rsid w:val="00CC46FD"/>
    <w:rsid w:val="00CD5329"/>
    <w:rsid w:val="00CD7A4D"/>
    <w:rsid w:val="00D271A4"/>
    <w:rsid w:val="00D37FEB"/>
    <w:rsid w:val="00D51265"/>
    <w:rsid w:val="00D52C1D"/>
    <w:rsid w:val="00DE24FF"/>
    <w:rsid w:val="00E22A53"/>
    <w:rsid w:val="00E33B3E"/>
    <w:rsid w:val="00E407F0"/>
    <w:rsid w:val="00E61CAB"/>
    <w:rsid w:val="00E63CF9"/>
    <w:rsid w:val="00EE6A19"/>
    <w:rsid w:val="00F006AF"/>
    <w:rsid w:val="00F7650C"/>
    <w:rsid w:val="00F77C6C"/>
    <w:rsid w:val="00FE60B4"/>
    <w:rsid w:val="00FF3066"/>
    <w:rsid w:val="21F0477B"/>
    <w:rsid w:val="45D77BEA"/>
    <w:rsid w:val="625642B2"/>
    <w:rsid w:val="67036D57"/>
    <w:rsid w:val="7D86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u w:val="single"/>
    </w:rPr>
  </w:style>
  <w:style w:type="character" w:customStyle="1" w:styleId="10">
    <w:name w:val="标题 2 字符"/>
    <w:basedOn w:val="8"/>
    <w:link w:val="2"/>
    <w:qFormat/>
    <w:uiPriority w:val="9"/>
    <w:rPr>
      <w:rFonts w:ascii="宋体" w:hAnsi="宋体" w:eastAsia="宋体" w:cs="宋体"/>
      <w:b/>
      <w:bCs/>
      <w:kern w:val="0"/>
      <w:sz w:val="36"/>
      <w:szCs w:val="36"/>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601</Words>
  <Characters>3429</Characters>
  <Lines>28</Lines>
  <Paragraphs>8</Paragraphs>
  <TotalTime>6</TotalTime>
  <ScaleCrop>false</ScaleCrop>
  <LinksUpToDate>false</LinksUpToDate>
  <CharactersWithSpaces>4022</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2023-09-15T09:54:00Z</dcterms:created>
  <dc:creator>lenovo</dc:creator>
  <cp:lastModifiedBy>WPS_1692262740</cp:lastModifiedBy>
  <cp:lastPrinted>2023-09-01T09:25:00Z</cp:lastPrinted>
  <dcterms:modified xsi:type="dcterms:W3CDTF">2023-09-22T10:55:28Z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3EC27A9A5C878F4420020D65D02580F5_43</vt:lpwstr>
  </property>
</Properties>
</file>