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D98205">
      <w:pPr>
        <w:adjustRightInd w:val="0"/>
        <w:snapToGrid w:val="0"/>
        <w:spacing w:line="560" w:lineRule="exact"/>
        <w:rPr>
          <w:rFonts w:hint="eastAsia" w:ascii="黑体" w:hAnsi="黑体" w:eastAsia="黑体" w:cs="黑体"/>
          <w:color w:val="auto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</w:p>
    <w:p w14:paraId="49FA5E37">
      <w:pPr>
        <w:adjustRightInd w:val="0"/>
        <w:snapToGrid w:val="0"/>
        <w:spacing w:line="560" w:lineRule="exact"/>
        <w:rPr>
          <w:rFonts w:ascii="黑体" w:hAnsi="黑体" w:eastAsia="黑体" w:cs="黑体"/>
          <w:color w:val="auto"/>
          <w:szCs w:val="32"/>
        </w:rPr>
      </w:pPr>
    </w:p>
    <w:p w14:paraId="282AC112">
      <w:pPr>
        <w:adjustRightInd w:val="0"/>
        <w:snapToGrid w:val="0"/>
        <w:spacing w:line="560" w:lineRule="exact"/>
        <w:jc w:val="center"/>
        <w:rPr>
          <w:rFonts w:hint="eastAsia" w:ascii="方正小标宋_GBK" w:hAnsi="黑体" w:eastAsia="方正小标宋_GBK" w:cs="方正小标宋简体"/>
          <w:color w:val="auto"/>
          <w:sz w:val="44"/>
          <w:szCs w:val="44"/>
        </w:rPr>
      </w:pPr>
      <w:r>
        <w:rPr>
          <w:rFonts w:hint="eastAsia" w:ascii="方正小标宋_GBK" w:hAnsi="黑体" w:eastAsia="方正小标宋_GBK" w:cs="方正小标宋简体"/>
          <w:color w:val="auto"/>
          <w:sz w:val="44"/>
          <w:szCs w:val="44"/>
        </w:rPr>
        <w:t>参会回执</w:t>
      </w:r>
    </w:p>
    <w:p w14:paraId="6891A605">
      <w:pPr>
        <w:adjustRightInd w:val="0"/>
        <w:snapToGrid w:val="0"/>
        <w:spacing w:line="200" w:lineRule="exact"/>
        <w:jc w:val="center"/>
        <w:rPr>
          <w:rFonts w:hint="eastAsia" w:ascii="方正小标宋_GBK" w:hAnsi="黑体" w:eastAsia="方正小标宋_GBK" w:cs="方正小标宋简体"/>
          <w:color w:val="auto"/>
          <w:sz w:val="44"/>
          <w:szCs w:val="44"/>
        </w:rPr>
      </w:pPr>
    </w:p>
    <w:p w14:paraId="027368DF">
      <w:pPr>
        <w:adjustRightInd w:val="0"/>
        <w:snapToGrid w:val="0"/>
        <w:spacing w:line="480" w:lineRule="exact"/>
        <w:rPr>
          <w:rFonts w:hint="eastAsia" w:ascii="仿宋_GB2312" w:hAnsi="方正仿宋_GBK" w:cs="方正仿宋_GBK"/>
          <w:color w:val="auto"/>
          <w:sz w:val="28"/>
          <w:szCs w:val="28"/>
        </w:rPr>
      </w:pPr>
      <w:r>
        <w:rPr>
          <w:rFonts w:hint="eastAsia" w:ascii="仿宋_GB2312" w:hAnsi="方正仿宋_GBK" w:cs="方正仿宋_GBK"/>
          <w:color w:val="auto"/>
          <w:sz w:val="28"/>
          <w:szCs w:val="28"/>
        </w:rPr>
        <w:t xml:space="preserve">             </w:t>
      </w:r>
    </w:p>
    <w:tbl>
      <w:tblPr>
        <w:tblStyle w:val="9"/>
        <w:tblW w:w="515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3019"/>
        <w:gridCol w:w="1762"/>
        <w:gridCol w:w="2301"/>
      </w:tblGrid>
      <w:tr w14:paraId="540388FA">
        <w:trPr>
          <w:cantSplit/>
          <w:trHeight w:val="567" w:hRule="atLeast"/>
          <w:jc w:val="center"/>
        </w:trPr>
        <w:tc>
          <w:tcPr>
            <w:tcW w:w="968" w:type="pct"/>
            <w:noWrap w:val="0"/>
            <w:vAlign w:val="center"/>
          </w:tcPr>
          <w:p w14:paraId="3F201697">
            <w:pPr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方正仿宋_GBK"/>
                <w:bCs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方正仿宋_GBK"/>
                <w:bCs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1718" w:type="pct"/>
            <w:noWrap w:val="0"/>
            <w:vAlign w:val="center"/>
          </w:tcPr>
          <w:p w14:paraId="54B8E5D4">
            <w:pPr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方正仿宋_GBK"/>
                <w:bCs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方正仿宋_GBK"/>
                <w:bCs/>
                <w:color w:val="auto"/>
                <w:sz w:val="28"/>
                <w:szCs w:val="28"/>
              </w:rPr>
              <w:t>单位</w:t>
            </w:r>
          </w:p>
        </w:tc>
        <w:tc>
          <w:tcPr>
            <w:tcW w:w="1003" w:type="pct"/>
            <w:noWrap w:val="0"/>
            <w:vAlign w:val="center"/>
          </w:tcPr>
          <w:p w14:paraId="5DFC13A3">
            <w:pPr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方正仿宋_GBK"/>
                <w:bCs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方正仿宋_GBK"/>
                <w:bCs/>
                <w:color w:val="auto"/>
                <w:sz w:val="28"/>
                <w:szCs w:val="28"/>
              </w:rPr>
              <w:t>职务</w:t>
            </w:r>
          </w:p>
        </w:tc>
        <w:tc>
          <w:tcPr>
            <w:tcW w:w="1309" w:type="pct"/>
            <w:noWrap w:val="0"/>
            <w:vAlign w:val="center"/>
          </w:tcPr>
          <w:p w14:paraId="1046D241">
            <w:pPr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方正仿宋_GBK"/>
                <w:bCs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方正仿宋_GBK"/>
                <w:bCs/>
                <w:color w:val="auto"/>
                <w:sz w:val="28"/>
                <w:szCs w:val="28"/>
              </w:rPr>
              <w:t>联系电话</w:t>
            </w:r>
          </w:p>
        </w:tc>
      </w:tr>
      <w:tr w14:paraId="6DF36EC1">
        <w:trPr>
          <w:cantSplit/>
          <w:trHeight w:val="851" w:hRule="atLeast"/>
          <w:jc w:val="center"/>
        </w:trPr>
        <w:tc>
          <w:tcPr>
            <w:tcW w:w="968" w:type="pct"/>
            <w:noWrap w:val="0"/>
            <w:vAlign w:val="center"/>
          </w:tcPr>
          <w:p w14:paraId="063446C7">
            <w:pPr>
              <w:adjustRightInd w:val="0"/>
              <w:snapToGrid w:val="0"/>
              <w:spacing w:line="320" w:lineRule="exact"/>
              <w:rPr>
                <w:rFonts w:hint="eastAsia" w:ascii="仿宋_GB2312" w:hAnsi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718" w:type="pct"/>
            <w:noWrap w:val="0"/>
            <w:vAlign w:val="center"/>
          </w:tcPr>
          <w:p w14:paraId="4BE5F16F">
            <w:pPr>
              <w:adjustRightInd w:val="0"/>
              <w:snapToGrid w:val="0"/>
              <w:spacing w:line="320" w:lineRule="exact"/>
              <w:rPr>
                <w:rFonts w:hint="eastAsia" w:ascii="仿宋_GB2312" w:hAnsi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003" w:type="pct"/>
            <w:noWrap w:val="0"/>
            <w:vAlign w:val="center"/>
          </w:tcPr>
          <w:p w14:paraId="54A3526A">
            <w:pPr>
              <w:adjustRightInd w:val="0"/>
              <w:snapToGrid w:val="0"/>
              <w:spacing w:line="320" w:lineRule="exact"/>
              <w:rPr>
                <w:rFonts w:hint="eastAsia" w:ascii="仿宋_GB2312" w:hAnsi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309" w:type="pct"/>
            <w:noWrap w:val="0"/>
            <w:vAlign w:val="center"/>
          </w:tcPr>
          <w:p w14:paraId="15C0990E">
            <w:pPr>
              <w:adjustRightInd w:val="0"/>
              <w:snapToGrid w:val="0"/>
              <w:spacing w:line="320" w:lineRule="exact"/>
              <w:rPr>
                <w:rFonts w:hint="eastAsia" w:ascii="仿宋_GB2312" w:hAnsi="方正仿宋_GBK" w:cs="方正仿宋_GBK"/>
                <w:color w:val="auto"/>
                <w:sz w:val="28"/>
                <w:szCs w:val="28"/>
              </w:rPr>
            </w:pPr>
          </w:p>
        </w:tc>
      </w:tr>
      <w:tr w14:paraId="0E09BBFE">
        <w:trPr>
          <w:cantSplit/>
          <w:trHeight w:val="851" w:hRule="atLeast"/>
          <w:jc w:val="center"/>
        </w:trPr>
        <w:tc>
          <w:tcPr>
            <w:tcW w:w="968" w:type="pct"/>
            <w:noWrap w:val="0"/>
            <w:vAlign w:val="center"/>
          </w:tcPr>
          <w:p w14:paraId="421D8BFC">
            <w:pPr>
              <w:adjustRightInd w:val="0"/>
              <w:snapToGrid w:val="0"/>
              <w:spacing w:line="320" w:lineRule="exact"/>
              <w:rPr>
                <w:rFonts w:hint="eastAsia" w:ascii="仿宋_GB2312" w:hAnsi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718" w:type="pct"/>
            <w:noWrap w:val="0"/>
            <w:vAlign w:val="center"/>
          </w:tcPr>
          <w:p w14:paraId="29568D04">
            <w:pPr>
              <w:adjustRightInd w:val="0"/>
              <w:snapToGrid w:val="0"/>
              <w:spacing w:line="320" w:lineRule="exact"/>
              <w:rPr>
                <w:rFonts w:hint="eastAsia" w:ascii="仿宋_GB2312" w:hAnsi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003" w:type="pct"/>
            <w:noWrap w:val="0"/>
            <w:vAlign w:val="center"/>
          </w:tcPr>
          <w:p w14:paraId="43EE904E">
            <w:pPr>
              <w:adjustRightInd w:val="0"/>
              <w:snapToGrid w:val="0"/>
              <w:spacing w:line="320" w:lineRule="exact"/>
              <w:rPr>
                <w:rFonts w:hint="eastAsia" w:ascii="仿宋_GB2312" w:hAnsi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309" w:type="pct"/>
            <w:noWrap w:val="0"/>
            <w:vAlign w:val="center"/>
          </w:tcPr>
          <w:p w14:paraId="119C46F9">
            <w:pPr>
              <w:adjustRightInd w:val="0"/>
              <w:snapToGrid w:val="0"/>
              <w:spacing w:line="320" w:lineRule="exact"/>
              <w:rPr>
                <w:rFonts w:hint="eastAsia" w:ascii="仿宋_GB2312" w:hAnsi="方正仿宋_GBK" w:cs="方正仿宋_GBK"/>
                <w:color w:val="auto"/>
                <w:sz w:val="28"/>
                <w:szCs w:val="28"/>
              </w:rPr>
            </w:pPr>
          </w:p>
        </w:tc>
      </w:tr>
      <w:tr w14:paraId="66DE4501">
        <w:trPr>
          <w:cantSplit/>
          <w:trHeight w:val="851" w:hRule="atLeast"/>
          <w:jc w:val="center"/>
        </w:trPr>
        <w:tc>
          <w:tcPr>
            <w:tcW w:w="968" w:type="pct"/>
            <w:noWrap w:val="0"/>
            <w:vAlign w:val="center"/>
          </w:tcPr>
          <w:p w14:paraId="62131380">
            <w:pPr>
              <w:adjustRightInd w:val="0"/>
              <w:snapToGrid w:val="0"/>
              <w:spacing w:line="320" w:lineRule="exact"/>
              <w:rPr>
                <w:rFonts w:hint="eastAsia" w:ascii="仿宋_GB2312" w:hAnsi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718" w:type="pct"/>
            <w:noWrap w:val="0"/>
            <w:vAlign w:val="center"/>
          </w:tcPr>
          <w:p w14:paraId="2EA8AE61">
            <w:pPr>
              <w:adjustRightInd w:val="0"/>
              <w:snapToGrid w:val="0"/>
              <w:spacing w:line="320" w:lineRule="exact"/>
              <w:rPr>
                <w:rFonts w:hint="eastAsia" w:ascii="仿宋_GB2312" w:hAnsi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003" w:type="pct"/>
            <w:noWrap w:val="0"/>
            <w:vAlign w:val="center"/>
          </w:tcPr>
          <w:p w14:paraId="2FD8D06A">
            <w:pPr>
              <w:adjustRightInd w:val="0"/>
              <w:snapToGrid w:val="0"/>
              <w:spacing w:line="320" w:lineRule="exact"/>
              <w:rPr>
                <w:rFonts w:hint="eastAsia" w:ascii="仿宋_GB2312" w:hAnsi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309" w:type="pct"/>
            <w:noWrap w:val="0"/>
            <w:vAlign w:val="center"/>
          </w:tcPr>
          <w:p w14:paraId="72968DEA">
            <w:pPr>
              <w:adjustRightInd w:val="0"/>
              <w:snapToGrid w:val="0"/>
              <w:spacing w:line="320" w:lineRule="exact"/>
              <w:rPr>
                <w:rFonts w:hint="eastAsia" w:ascii="仿宋_GB2312" w:hAnsi="方正仿宋_GBK" w:cs="方正仿宋_GBK"/>
                <w:color w:val="auto"/>
                <w:sz w:val="28"/>
                <w:szCs w:val="28"/>
              </w:rPr>
            </w:pPr>
          </w:p>
        </w:tc>
      </w:tr>
      <w:tr w14:paraId="077B952B">
        <w:trPr>
          <w:cantSplit/>
          <w:trHeight w:val="851" w:hRule="atLeast"/>
          <w:jc w:val="center"/>
        </w:trPr>
        <w:tc>
          <w:tcPr>
            <w:tcW w:w="968" w:type="pct"/>
            <w:noWrap w:val="0"/>
            <w:vAlign w:val="center"/>
          </w:tcPr>
          <w:p w14:paraId="15CE5BA6">
            <w:pPr>
              <w:adjustRightInd w:val="0"/>
              <w:snapToGrid w:val="0"/>
              <w:spacing w:line="320" w:lineRule="exact"/>
              <w:rPr>
                <w:rFonts w:hint="eastAsia" w:ascii="仿宋_GB2312" w:hAnsi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718" w:type="pct"/>
            <w:noWrap w:val="0"/>
            <w:vAlign w:val="center"/>
          </w:tcPr>
          <w:p w14:paraId="12AFEC5E">
            <w:pPr>
              <w:adjustRightInd w:val="0"/>
              <w:snapToGrid w:val="0"/>
              <w:spacing w:line="320" w:lineRule="exact"/>
              <w:rPr>
                <w:rFonts w:hint="eastAsia" w:ascii="仿宋_GB2312" w:hAnsi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003" w:type="pct"/>
            <w:noWrap w:val="0"/>
            <w:vAlign w:val="center"/>
          </w:tcPr>
          <w:p w14:paraId="2DFEF083">
            <w:pPr>
              <w:adjustRightInd w:val="0"/>
              <w:snapToGrid w:val="0"/>
              <w:spacing w:line="320" w:lineRule="exact"/>
              <w:rPr>
                <w:rFonts w:hint="eastAsia" w:ascii="仿宋_GB2312" w:hAnsi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309" w:type="pct"/>
            <w:noWrap w:val="0"/>
            <w:vAlign w:val="center"/>
          </w:tcPr>
          <w:p w14:paraId="239528A3">
            <w:pPr>
              <w:adjustRightInd w:val="0"/>
              <w:snapToGrid w:val="0"/>
              <w:spacing w:line="320" w:lineRule="exact"/>
              <w:rPr>
                <w:rFonts w:hint="eastAsia" w:ascii="仿宋_GB2312" w:hAnsi="方正仿宋_GBK" w:cs="方正仿宋_GBK"/>
                <w:color w:val="auto"/>
                <w:sz w:val="28"/>
                <w:szCs w:val="28"/>
              </w:rPr>
            </w:pPr>
          </w:p>
        </w:tc>
      </w:tr>
      <w:tr w14:paraId="2C49BB80">
        <w:trPr>
          <w:cantSplit/>
          <w:trHeight w:val="851" w:hRule="atLeast"/>
          <w:jc w:val="center"/>
        </w:trPr>
        <w:tc>
          <w:tcPr>
            <w:tcW w:w="968" w:type="pct"/>
            <w:noWrap w:val="0"/>
            <w:vAlign w:val="center"/>
          </w:tcPr>
          <w:p w14:paraId="07464422">
            <w:pPr>
              <w:adjustRightInd w:val="0"/>
              <w:snapToGrid w:val="0"/>
              <w:spacing w:line="320" w:lineRule="exact"/>
              <w:rPr>
                <w:rFonts w:hint="eastAsia" w:ascii="仿宋_GB2312" w:hAnsi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718" w:type="pct"/>
            <w:noWrap w:val="0"/>
            <w:vAlign w:val="center"/>
          </w:tcPr>
          <w:p w14:paraId="16177E1A">
            <w:pPr>
              <w:adjustRightInd w:val="0"/>
              <w:snapToGrid w:val="0"/>
              <w:spacing w:line="320" w:lineRule="exact"/>
              <w:rPr>
                <w:rFonts w:hint="eastAsia" w:ascii="仿宋_GB2312" w:hAnsi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003" w:type="pct"/>
            <w:noWrap w:val="0"/>
            <w:vAlign w:val="center"/>
          </w:tcPr>
          <w:p w14:paraId="592ED964">
            <w:pPr>
              <w:adjustRightInd w:val="0"/>
              <w:snapToGrid w:val="0"/>
              <w:spacing w:line="320" w:lineRule="exact"/>
              <w:rPr>
                <w:rFonts w:hint="eastAsia" w:ascii="仿宋_GB2312" w:hAnsi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309" w:type="pct"/>
            <w:noWrap w:val="0"/>
            <w:vAlign w:val="center"/>
          </w:tcPr>
          <w:p w14:paraId="4C51FE44">
            <w:pPr>
              <w:adjustRightInd w:val="0"/>
              <w:snapToGrid w:val="0"/>
              <w:spacing w:line="320" w:lineRule="exact"/>
              <w:rPr>
                <w:rFonts w:hint="eastAsia" w:ascii="仿宋_GB2312" w:hAnsi="方正仿宋_GBK" w:cs="方正仿宋_GBK"/>
                <w:color w:val="auto"/>
                <w:sz w:val="28"/>
                <w:szCs w:val="28"/>
              </w:rPr>
            </w:pPr>
          </w:p>
        </w:tc>
      </w:tr>
      <w:tr w14:paraId="7568FB08">
        <w:trPr>
          <w:cantSplit/>
          <w:trHeight w:val="851" w:hRule="atLeast"/>
          <w:jc w:val="center"/>
        </w:trPr>
        <w:tc>
          <w:tcPr>
            <w:tcW w:w="968" w:type="pct"/>
            <w:noWrap w:val="0"/>
            <w:vAlign w:val="center"/>
          </w:tcPr>
          <w:p w14:paraId="4E3C03E1">
            <w:pPr>
              <w:adjustRightInd w:val="0"/>
              <w:snapToGrid w:val="0"/>
              <w:spacing w:line="320" w:lineRule="exact"/>
              <w:rPr>
                <w:rFonts w:hint="eastAsia" w:ascii="仿宋_GB2312" w:hAnsi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718" w:type="pct"/>
            <w:noWrap w:val="0"/>
            <w:vAlign w:val="center"/>
          </w:tcPr>
          <w:p w14:paraId="21C011A5">
            <w:pPr>
              <w:adjustRightInd w:val="0"/>
              <w:snapToGrid w:val="0"/>
              <w:spacing w:line="320" w:lineRule="exact"/>
              <w:rPr>
                <w:rFonts w:hint="eastAsia" w:ascii="仿宋_GB2312" w:hAnsi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003" w:type="pct"/>
            <w:noWrap w:val="0"/>
            <w:vAlign w:val="center"/>
          </w:tcPr>
          <w:p w14:paraId="642BD2A8">
            <w:pPr>
              <w:adjustRightInd w:val="0"/>
              <w:snapToGrid w:val="0"/>
              <w:spacing w:line="320" w:lineRule="exact"/>
              <w:rPr>
                <w:rFonts w:hint="eastAsia" w:ascii="仿宋_GB2312" w:hAnsi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309" w:type="pct"/>
            <w:noWrap w:val="0"/>
            <w:vAlign w:val="center"/>
          </w:tcPr>
          <w:p w14:paraId="0281E8E9">
            <w:pPr>
              <w:adjustRightInd w:val="0"/>
              <w:snapToGrid w:val="0"/>
              <w:spacing w:line="320" w:lineRule="exact"/>
              <w:rPr>
                <w:rFonts w:hint="eastAsia" w:ascii="仿宋_GB2312" w:hAnsi="方正仿宋_GBK" w:cs="方正仿宋_GBK"/>
                <w:color w:val="auto"/>
                <w:sz w:val="28"/>
                <w:szCs w:val="28"/>
              </w:rPr>
            </w:pPr>
          </w:p>
        </w:tc>
      </w:tr>
      <w:tr w14:paraId="7EC81C7C">
        <w:trPr>
          <w:cantSplit/>
          <w:trHeight w:val="851" w:hRule="atLeast"/>
          <w:jc w:val="center"/>
        </w:trPr>
        <w:tc>
          <w:tcPr>
            <w:tcW w:w="968" w:type="pct"/>
            <w:noWrap w:val="0"/>
            <w:vAlign w:val="center"/>
          </w:tcPr>
          <w:p w14:paraId="49A91080">
            <w:pPr>
              <w:adjustRightInd w:val="0"/>
              <w:snapToGrid w:val="0"/>
              <w:spacing w:line="320" w:lineRule="exact"/>
              <w:rPr>
                <w:rFonts w:hint="eastAsia" w:ascii="仿宋_GB2312" w:hAnsi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718" w:type="pct"/>
            <w:noWrap w:val="0"/>
            <w:vAlign w:val="center"/>
          </w:tcPr>
          <w:p w14:paraId="57634A2E">
            <w:pPr>
              <w:adjustRightInd w:val="0"/>
              <w:snapToGrid w:val="0"/>
              <w:spacing w:line="320" w:lineRule="exact"/>
              <w:rPr>
                <w:rFonts w:hint="eastAsia" w:ascii="仿宋_GB2312" w:hAnsi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003" w:type="pct"/>
            <w:noWrap w:val="0"/>
            <w:vAlign w:val="center"/>
          </w:tcPr>
          <w:p w14:paraId="14F6C951">
            <w:pPr>
              <w:adjustRightInd w:val="0"/>
              <w:snapToGrid w:val="0"/>
              <w:spacing w:line="320" w:lineRule="exact"/>
              <w:rPr>
                <w:rFonts w:hint="eastAsia" w:ascii="仿宋_GB2312" w:hAnsi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309" w:type="pct"/>
            <w:noWrap w:val="0"/>
            <w:vAlign w:val="center"/>
          </w:tcPr>
          <w:p w14:paraId="2413A4A2">
            <w:pPr>
              <w:adjustRightInd w:val="0"/>
              <w:snapToGrid w:val="0"/>
              <w:spacing w:line="320" w:lineRule="exact"/>
              <w:rPr>
                <w:rFonts w:hint="eastAsia" w:ascii="仿宋_GB2312" w:hAnsi="方正仿宋_GBK" w:cs="方正仿宋_GBK"/>
                <w:color w:val="auto"/>
                <w:sz w:val="28"/>
                <w:szCs w:val="28"/>
              </w:rPr>
            </w:pPr>
          </w:p>
        </w:tc>
      </w:tr>
    </w:tbl>
    <w:p w14:paraId="23874139">
      <w:pPr>
        <w:spacing w:beforeLines="0" w:afterLines="0" w:line="60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交通路线：1.乘坐地铁7号线，到湖工大站，B出口，直行100米到湖北工业大学东门；</w:t>
      </w:r>
    </w:p>
    <w:p w14:paraId="05465DBB">
      <w:pPr>
        <w:numPr>
          <w:ilvl w:val="0"/>
          <w:numId w:val="0"/>
        </w:numPr>
        <w:spacing w:beforeLines="0" w:afterLines="0" w:line="600" w:lineRule="exact"/>
        <w:ind w:firstLine="419" w:firstLineChars="131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2.乘坐地铁12号线，到省农科院南站，A2出口，直行150米，左转直行50米到湖北工业大学东门；</w:t>
      </w:r>
    </w:p>
    <w:p w14:paraId="59D5FD7D">
      <w:pPr>
        <w:numPr>
          <w:ilvl w:val="0"/>
          <w:numId w:val="0"/>
        </w:numPr>
        <w:spacing w:beforeLines="0" w:afterLines="0" w:line="600" w:lineRule="exact"/>
        <w:ind w:firstLine="419" w:firstLineChars="131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3.自驾，导航“湖北工业大学东门”，车辆从东门进出无需预约  </w:t>
      </w:r>
    </w:p>
    <w:p w14:paraId="34FD85E7">
      <w:pPr>
        <w:ind w:firstLine="640" w:firstLineChars="200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altName w:val="苹方-简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方正小标宋简体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altName w:val="汉仪中黑KW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汉仪楷体简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仿宋-简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A9FC67A"/>
    <w:rsid w:val="0FFF2D35"/>
    <w:rsid w:val="2410463A"/>
    <w:rsid w:val="2BB846C7"/>
    <w:rsid w:val="36CE10F8"/>
    <w:rsid w:val="3BFE3B8C"/>
    <w:rsid w:val="5E991B43"/>
    <w:rsid w:val="5F37D025"/>
    <w:rsid w:val="5FDF8EB3"/>
    <w:rsid w:val="61EFF4C3"/>
    <w:rsid w:val="7E2D7CAC"/>
    <w:rsid w:val="7EFD395B"/>
    <w:rsid w:val="7F5F9564"/>
    <w:rsid w:val="99FA81E3"/>
    <w:rsid w:val="9ED4616E"/>
    <w:rsid w:val="9FFF617B"/>
    <w:rsid w:val="A1FB0E77"/>
    <w:rsid w:val="A9F7C26A"/>
    <w:rsid w:val="BFFBD79E"/>
    <w:rsid w:val="C7DE7454"/>
    <w:rsid w:val="C7FE3911"/>
    <w:rsid w:val="E1D9EB28"/>
    <w:rsid w:val="F774104C"/>
    <w:rsid w:val="F7FF8CA8"/>
    <w:rsid w:val="FB73E48F"/>
    <w:rsid w:val="FCEF0FB9"/>
    <w:rsid w:val="FDDF3BC5"/>
    <w:rsid w:val="FDFD8B43"/>
    <w:rsid w:val="FDFFF603"/>
    <w:rsid w:val="FFFF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5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next w:val="1"/>
    <w:qFormat/>
    <w:uiPriority w:val="0"/>
    <w:pPr>
      <w:spacing w:after="120"/>
      <w:ind w:left="420" w:leftChars="200" w:firstLine="420" w:firstLineChars="200"/>
      <w:jc w:val="both"/>
      <w:textAlignment w:val="baseline"/>
    </w:pPr>
  </w:style>
  <w:style w:type="paragraph" w:customStyle="1" w:styleId="3">
    <w:name w:val="BodyTextIndent"/>
    <w:basedOn w:val="1"/>
    <w:next w:val="1"/>
    <w:qFormat/>
    <w:uiPriority w:val="0"/>
    <w:pPr>
      <w:spacing w:after="120"/>
      <w:ind w:left="420" w:leftChars="200"/>
      <w:jc w:val="both"/>
      <w:textAlignment w:val="baseline"/>
    </w:pPr>
  </w:style>
  <w:style w:type="paragraph" w:styleId="6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/>
      <w:sz w:val="24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Title"/>
    <w:basedOn w:val="4"/>
    <w:link w:val="12"/>
    <w:qFormat/>
    <w:uiPriority w:val="0"/>
    <w:pPr>
      <w:ind w:firstLine="0" w:firstLineChars="0"/>
      <w:jc w:val="center"/>
      <w:outlineLvl w:val="9"/>
    </w:pPr>
    <w:rPr>
      <w:rFonts w:ascii="方正小标宋简体" w:hAnsi="方正小标宋简体" w:eastAsia="方正小标宋简体" w:cs="方正小标宋简体"/>
      <w:color w:val="auto"/>
      <w:kern w:val="2"/>
      <w:sz w:val="44"/>
      <w:szCs w:val="44"/>
    </w:r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character" w:customStyle="1" w:styleId="12">
    <w:name w:val="标题 Char"/>
    <w:link w:val="8"/>
    <w:qFormat/>
    <w:uiPriority w:val="0"/>
    <w:rPr>
      <w:rFonts w:ascii="方正小标宋简体" w:hAnsi="方正小标宋简体" w:eastAsia="方正小标宋简体" w:cs="方正小标宋简体"/>
      <w:color w:val="auto"/>
      <w:kern w:val="2"/>
      <w:sz w:val="44"/>
      <w:szCs w:val="44"/>
      <w:lang w:bidi="ar-SA"/>
    </w:rPr>
  </w:style>
  <w:style w:type="paragraph" w:customStyle="1" w:styleId="13">
    <w:name w:val="大标题"/>
    <w:basedOn w:val="6"/>
    <w:next w:val="4"/>
    <w:qFormat/>
    <w:uiPriority w:val="0"/>
    <w:pPr>
      <w:spacing w:line="600" w:lineRule="exact"/>
      <w:jc w:val="center"/>
      <w:outlineLvl w:val="9"/>
    </w:pPr>
    <w:rPr>
      <w:rFonts w:ascii="方正小标宋简体" w:hAnsi="方正小标宋简体" w:eastAsia="方正小标宋简体" w:cs="方正小标宋简体"/>
      <w:color w:val="auto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2026-09-10T02:40:00Z</dcterms:created>
  <dc:creator>vivi</dc:creator>
  <cp:lastModifiedBy>WPS_1692262740</cp:lastModifiedBy>
  <dcterms:modified xsi:type="dcterms:W3CDTF">2026-09-08T18:34:02Z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ACAA4E79E813ADBF9AE49F6A103685B8_43</vt:lpwstr>
  </property>
  <property fmtid="{D5CDD505-2E9C-101B-9397-08002B2CF9AE}" pid="4" name="KSOTemplateDocerSaveRecord">
    <vt:lpwstr>eyJoZGlkIjoiMGYwMTMzMzY5ZjE4MDM1ZmFkZWM2ZmVlOGUwYTBiZDEiLCJ1c2VySWQiOiIzNTkyMTE3MTAifQ==</vt:lpwstr>
  </property>
</Properties>
</file>