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
          <w:sz w:val="32"/>
          <w:szCs w:val="32"/>
        </w:rPr>
      </w:pPr>
      <w:bookmarkStart w:id="0" w:name="_GoBack"/>
      <w:bookmarkEnd w:id="0"/>
      <w:r>
        <w:rPr>
          <w:rFonts w:hint="eastAsia" w:ascii="仿宋" w:hAnsi="仿宋" w:eastAsia="仿宋"/>
          <w:b/>
          <w:sz w:val="32"/>
          <w:szCs w:val="32"/>
        </w:rPr>
        <w:t>附件1：</w:t>
      </w:r>
    </w:p>
    <w:p>
      <w:pPr>
        <w:spacing w:after="312" w:afterLines="100"/>
        <w:jc w:val="center"/>
        <w:rPr>
          <w:rFonts w:ascii="方正小标宋_GBK" w:hAnsi="黑体" w:eastAsia="方正小标宋_GBK"/>
          <w:sz w:val="32"/>
          <w:szCs w:val="32"/>
        </w:rPr>
      </w:pPr>
      <w:r>
        <w:rPr>
          <w:rFonts w:hint="eastAsia" w:ascii="方正小标宋_GBK" w:hAnsi="黑体" w:eastAsia="方正小标宋_GBK"/>
          <w:sz w:val="32"/>
          <w:szCs w:val="32"/>
          <w:lang w:eastAsia="zh-CN"/>
        </w:rPr>
        <w:t>参加</w:t>
      </w:r>
      <w:r>
        <w:rPr>
          <w:rFonts w:hint="eastAsia" w:ascii="方正小标宋_GBK" w:hAnsi="黑体" w:eastAsia="方正小标宋_GBK"/>
          <w:sz w:val="32"/>
          <w:szCs w:val="32"/>
          <w:lang w:val="en-US" w:eastAsia="zh-CN"/>
        </w:rPr>
        <w:t>2022年度</w:t>
      </w:r>
      <w:r>
        <w:rPr>
          <w:rFonts w:hint="eastAsia" w:ascii="方正小标宋_GBK" w:hAnsi="黑体" w:eastAsia="方正小标宋_GBK"/>
          <w:sz w:val="32"/>
          <w:szCs w:val="32"/>
        </w:rPr>
        <w:t>湖北省自然科技资源库绩效评价名单</w:t>
      </w:r>
    </w:p>
    <w:tbl>
      <w:tblPr>
        <w:tblStyle w:val="5"/>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559"/>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序号</w:t>
            </w:r>
          </w:p>
        </w:tc>
        <w:tc>
          <w:tcPr>
            <w:tcW w:w="3559" w:type="dxa"/>
            <w:shd w:val="clear" w:color="000000" w:fill="FFFFFF"/>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项目名称</w:t>
            </w:r>
          </w:p>
        </w:tc>
        <w:tc>
          <w:tcPr>
            <w:tcW w:w="3675" w:type="dxa"/>
            <w:shd w:val="clear" w:color="000000" w:fill="FFFFFF"/>
            <w:noWrap/>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widowControl/>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湖北省农作物种质自然科技资源库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湖北省种子集团有限公司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widowControl/>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3559" w:type="dxa"/>
            <w:shd w:val="clear" w:color="000000" w:fill="FFFFFF"/>
            <w:vAlign w:val="center"/>
          </w:tcPr>
          <w:p>
            <w:pPr>
              <w:snapToGrid w:val="0"/>
              <w:rPr>
                <w:rFonts w:ascii="华文仿宋" w:hAnsi="华文仿宋" w:eastAsia="华文仿宋" w:cs="宋体"/>
                <w:color w:val="000000"/>
                <w:sz w:val="28"/>
                <w:szCs w:val="28"/>
              </w:rPr>
            </w:pPr>
            <w:r>
              <w:rPr>
                <w:rFonts w:hint="eastAsia" w:ascii="华文仿宋" w:hAnsi="华文仿宋" w:eastAsia="华文仿宋"/>
                <w:color w:val="000000"/>
                <w:sz w:val="28"/>
                <w:szCs w:val="28"/>
              </w:rPr>
              <w:t>湖北省艾草自然科技资源库</w:t>
            </w:r>
          </w:p>
        </w:tc>
        <w:tc>
          <w:tcPr>
            <w:tcW w:w="3675" w:type="dxa"/>
            <w:shd w:val="clear" w:color="000000" w:fill="FFFFFF"/>
            <w:noWrap/>
            <w:vAlign w:val="center"/>
          </w:tcPr>
          <w:p>
            <w:pPr>
              <w:spacing w:line="320" w:lineRule="exact"/>
              <w:rPr>
                <w:rFonts w:ascii="华文仿宋" w:hAnsi="华文仿宋" w:eastAsia="华文仿宋" w:cs="宋体"/>
                <w:color w:val="000000"/>
                <w:sz w:val="28"/>
                <w:szCs w:val="28"/>
              </w:rPr>
            </w:pPr>
            <w:r>
              <w:rPr>
                <w:rFonts w:hint="eastAsia" w:ascii="仿宋" w:hAnsi="仿宋" w:eastAsia="仿宋" w:cs="宋体"/>
                <w:color w:val="000000"/>
                <w:kern w:val="0"/>
                <w:sz w:val="28"/>
                <w:szCs w:val="28"/>
              </w:rPr>
              <w:t>李时珍医药集团有限公司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湖北省猕猴桃自然科技资源库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湖北省特色微藻自然科技资源库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微生物菌种（病毒）资源库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中国科学院武汉病毒研究所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湖北省长江江豚自然科技资源库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国家斑马鱼资源中心科技自然资源库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湖北省经济作物自然科技资源库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湖北省农业科学院经济作物研究所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猕猴桃等浆果类果树种质资源共享服务平台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湖北省农业科学院果树茶叶研究所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3559" w:type="dxa"/>
            <w:shd w:val="clear" w:color="000000" w:fill="FFFFFF"/>
            <w:vAlign w:val="center"/>
          </w:tcPr>
          <w:p>
            <w:pPr>
              <w:spacing w:line="3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湖北省农业种质资源共享平台</w:t>
            </w:r>
          </w:p>
        </w:tc>
        <w:tc>
          <w:tcPr>
            <w:tcW w:w="3675" w:type="dxa"/>
            <w:shd w:val="clear" w:color="000000" w:fill="FFFFFF"/>
            <w:noWrap/>
            <w:vAlign w:val="center"/>
          </w:tcPr>
          <w:p>
            <w:pPr>
              <w:spacing w:line="3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湖北省农业科学院粮食作物研究所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湖北省高致病性病毒病原自然科技资源库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中国科学院武汉病毒研究所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湖北省水生蔬菜自然科技资源库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湖北省基因修饰大鼠自然科技资源库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湖北省武陵山区野生植物自然科技资源库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水生植物资源库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3559" w:type="dxa"/>
            <w:shd w:val="clear" w:color="000000" w:fill="FFFFFF"/>
            <w:vAlign w:val="center"/>
          </w:tcPr>
          <w:p>
            <w:pPr>
              <w:snapToGrid w:val="0"/>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华中地区野生植物资源库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湖北省林木种质资源平台科技自然资源库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微生物菌种及细胞资源数据库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园艺作物种质资源平台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重要农作物创新性材料资源平台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湖北省食用豆类植物自然科技资源中心</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江汉大学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马铃薯种质资源库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湖北恩施中国南方马铃薯研究中心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23</w:t>
            </w:r>
          </w:p>
        </w:tc>
        <w:tc>
          <w:tcPr>
            <w:tcW w:w="3559" w:type="dxa"/>
            <w:shd w:val="clear" w:color="000000" w:fill="FFFFFF"/>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湖北省工业微生物菌种保藏与研究中心</w:t>
            </w:r>
          </w:p>
        </w:tc>
        <w:tc>
          <w:tcPr>
            <w:tcW w:w="3675" w:type="dxa"/>
            <w:shd w:val="clear" w:color="000000" w:fill="FFFFFF"/>
            <w:noWrap/>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武汉—轻工业科学研究所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24</w:t>
            </w:r>
          </w:p>
        </w:tc>
        <w:tc>
          <w:tcPr>
            <w:tcW w:w="3559" w:type="dxa"/>
            <w:shd w:val="clear" w:color="000000" w:fill="FFFFFF"/>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湖北省人类遗传资源保藏中心</w:t>
            </w:r>
          </w:p>
        </w:tc>
        <w:tc>
          <w:tcPr>
            <w:tcW w:w="3675" w:type="dxa"/>
            <w:shd w:val="clear" w:color="000000" w:fill="FFFFFF"/>
            <w:noWrap/>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武汉大学中南医院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25</w:t>
            </w:r>
          </w:p>
        </w:tc>
        <w:tc>
          <w:tcPr>
            <w:tcW w:w="3559" w:type="dxa"/>
            <w:shd w:val="clear" w:color="000000" w:fill="FFFFFF"/>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湖北省心血管代谢性疾病科学数据服务平台</w:t>
            </w:r>
          </w:p>
        </w:tc>
        <w:tc>
          <w:tcPr>
            <w:tcW w:w="3675" w:type="dxa"/>
            <w:shd w:val="clear" w:color="000000" w:fill="FFFFFF"/>
            <w:noWrap/>
            <w:vAlign w:val="center"/>
          </w:tcPr>
          <w:p>
            <w:pPr>
              <w:spacing w:line="32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武汉大学</w:t>
            </w:r>
          </w:p>
        </w:tc>
      </w:tr>
    </w:tbl>
    <w:p>
      <w:pPr>
        <w:widowControl/>
        <w:jc w:val="left"/>
        <w:rPr>
          <w:rFonts w:ascii="仿宋_GB2312" w:hAnsi="黑体" w:eastAsia="仿宋_GB2312"/>
          <w:b/>
          <w:sz w:val="32"/>
          <w:szCs w:val="32"/>
        </w:rPr>
      </w:pPr>
      <w:r>
        <w:rPr>
          <w:rFonts w:ascii="仿宋_GB2312" w:hAnsi="黑体" w:eastAsia="仿宋_GB2312"/>
          <w:b/>
          <w:sz w:val="32"/>
          <w:szCs w:val="32"/>
        </w:rPr>
        <w:br w:type="page"/>
      </w:r>
    </w:p>
    <w:p>
      <w:pPr>
        <w:widowControl/>
        <w:jc w:val="left"/>
        <w:rPr>
          <w:rFonts w:ascii="仿宋_GB2312" w:hAnsi="黑体" w:eastAsia="仿宋_GB2312"/>
          <w:b/>
          <w:sz w:val="32"/>
          <w:szCs w:val="32"/>
        </w:rPr>
      </w:pPr>
      <w:r>
        <w:rPr>
          <w:rFonts w:hint="eastAsia" w:ascii="仿宋_GB2312" w:hAnsi="黑体" w:eastAsia="仿宋_GB2312"/>
          <w:b/>
          <w:sz w:val="32"/>
          <w:szCs w:val="32"/>
        </w:rPr>
        <w:t>附件2</w:t>
      </w:r>
    </w:p>
    <w:p>
      <w:pPr>
        <w:widowControl/>
        <w:jc w:val="left"/>
        <w:rPr>
          <w:rFonts w:ascii="仿宋_GB2312" w:hAnsi="黑体" w:eastAsia="仿宋_GB2312"/>
          <w:sz w:val="44"/>
          <w:szCs w:val="44"/>
        </w:rPr>
      </w:pPr>
    </w:p>
    <w:p>
      <w:pPr>
        <w:snapToGrid w:val="0"/>
        <w:jc w:val="center"/>
        <w:rPr>
          <w:rFonts w:ascii="仿宋_GB2312" w:hAnsi="黑体" w:eastAsia="仿宋_GB2312"/>
          <w:b/>
          <w:sz w:val="44"/>
          <w:szCs w:val="44"/>
        </w:rPr>
      </w:pPr>
      <w:r>
        <w:rPr>
          <w:rFonts w:hint="eastAsia" w:ascii="仿宋_GB2312" w:hAnsi="黑体" w:eastAsia="仿宋_GB2312"/>
          <w:b/>
          <w:sz w:val="44"/>
          <w:szCs w:val="44"/>
        </w:rPr>
        <w:t>湖北省自然科技资源库绩效评价</w:t>
      </w:r>
    </w:p>
    <w:p>
      <w:pPr>
        <w:snapToGrid w:val="0"/>
        <w:jc w:val="center"/>
        <w:rPr>
          <w:rFonts w:ascii="仿宋_GB2312" w:hAnsi="黑体" w:eastAsia="仿宋_GB2312"/>
          <w:b/>
          <w:sz w:val="44"/>
          <w:szCs w:val="44"/>
        </w:rPr>
      </w:pPr>
      <w:r>
        <w:rPr>
          <w:rFonts w:hint="eastAsia" w:ascii="仿宋_GB2312" w:hAnsi="黑体" w:eastAsia="仿宋_GB2312"/>
          <w:b/>
          <w:sz w:val="44"/>
          <w:szCs w:val="44"/>
        </w:rPr>
        <w:t>申报书（</w:t>
      </w:r>
      <w:r>
        <w:rPr>
          <w:rFonts w:hint="eastAsia" w:ascii="仿宋_GB2312" w:hAnsi="黑体" w:eastAsia="仿宋_GB2312"/>
          <w:bCs/>
          <w:sz w:val="44"/>
          <w:szCs w:val="44"/>
        </w:rPr>
        <w:t>格式</w:t>
      </w:r>
      <w:r>
        <w:rPr>
          <w:rFonts w:hint="eastAsia" w:ascii="仿宋_GB2312" w:hAnsi="黑体" w:eastAsia="仿宋_GB2312"/>
          <w:b/>
          <w:sz w:val="44"/>
          <w:szCs w:val="44"/>
        </w:rPr>
        <w:t>）</w:t>
      </w:r>
    </w:p>
    <w:p>
      <w:pPr>
        <w:spacing w:line="360" w:lineRule="auto"/>
        <w:rPr>
          <w:rFonts w:ascii="黑体" w:hAnsi="黑体" w:eastAsia="黑体"/>
          <w:sz w:val="44"/>
          <w:szCs w:val="44"/>
        </w:rPr>
      </w:pPr>
    </w:p>
    <w:p>
      <w:pPr>
        <w:spacing w:line="360" w:lineRule="auto"/>
        <w:rPr>
          <w:rFonts w:ascii="黑体" w:hAnsi="黑体" w:eastAsia="黑体"/>
          <w:sz w:val="44"/>
          <w:szCs w:val="44"/>
        </w:rPr>
      </w:pP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资源库</w:t>
      </w:r>
      <w:r>
        <w:rPr>
          <w:rFonts w:ascii="黑体" w:hAnsi="黑体" w:eastAsia="黑体"/>
          <w:sz w:val="32"/>
          <w:szCs w:val="32"/>
        </w:rPr>
        <w:t xml:space="preserve"> </w:t>
      </w:r>
      <w:r>
        <w:rPr>
          <w:rFonts w:hint="eastAsia" w:ascii="黑体" w:hAnsi="黑体" w:eastAsia="黑体"/>
          <w:sz w:val="32"/>
          <w:szCs w:val="32"/>
        </w:rPr>
        <w:t>名</w:t>
      </w:r>
      <w:r>
        <w:rPr>
          <w:rFonts w:ascii="黑体" w:hAnsi="黑体" w:eastAsia="黑体"/>
          <w:sz w:val="32"/>
          <w:szCs w:val="32"/>
        </w:rPr>
        <w:t xml:space="preserve"> </w:t>
      </w:r>
      <w:r>
        <w:rPr>
          <w:rFonts w:hint="eastAsia" w:ascii="黑体" w:hAnsi="黑体" w:eastAsia="黑体"/>
          <w:sz w:val="32"/>
          <w:szCs w:val="32"/>
        </w:rPr>
        <w:t>称：</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填</w:t>
      </w:r>
      <w:r>
        <w:rPr>
          <w:rFonts w:ascii="黑体" w:hAnsi="黑体" w:eastAsia="黑体"/>
          <w:sz w:val="32"/>
          <w:szCs w:val="32"/>
        </w:rPr>
        <w:t xml:space="preserve">   </w:t>
      </w:r>
      <w:r>
        <w:rPr>
          <w:rFonts w:hint="eastAsia" w:ascii="黑体" w:hAnsi="黑体" w:eastAsia="黑体"/>
          <w:sz w:val="32"/>
          <w:szCs w:val="32"/>
        </w:rPr>
        <w:t>表</w:t>
      </w:r>
      <w:r>
        <w:rPr>
          <w:rFonts w:ascii="黑体" w:hAnsi="黑体" w:eastAsia="黑体"/>
          <w:sz w:val="32"/>
          <w:szCs w:val="32"/>
        </w:rPr>
        <w:t xml:space="preserve">   </w:t>
      </w:r>
      <w:r>
        <w:rPr>
          <w:rFonts w:hint="eastAsia" w:ascii="黑体" w:hAnsi="黑体" w:eastAsia="黑体"/>
          <w:sz w:val="32"/>
          <w:szCs w:val="32"/>
        </w:rPr>
        <w:t>人：</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联</w:t>
      </w:r>
      <w:r>
        <w:rPr>
          <w:rFonts w:ascii="黑体" w:hAnsi="黑体" w:eastAsia="黑体"/>
          <w:sz w:val="32"/>
          <w:szCs w:val="32"/>
        </w:rPr>
        <w:t xml:space="preserve">  </w:t>
      </w:r>
      <w:r>
        <w:rPr>
          <w:rFonts w:hint="eastAsia" w:ascii="黑体" w:hAnsi="黑体" w:eastAsia="黑体"/>
          <w:sz w:val="32"/>
          <w:szCs w:val="32"/>
        </w:rPr>
        <w:t>系</w:t>
      </w:r>
      <w:r>
        <w:rPr>
          <w:rFonts w:ascii="黑体" w:hAnsi="黑体" w:eastAsia="黑体"/>
          <w:sz w:val="32"/>
          <w:szCs w:val="32"/>
        </w:rPr>
        <w:t xml:space="preserve"> </w:t>
      </w:r>
      <w:r>
        <w:rPr>
          <w:rFonts w:hint="eastAsia" w:ascii="黑体" w:hAnsi="黑体" w:eastAsia="黑体"/>
          <w:sz w:val="32"/>
          <w:szCs w:val="32"/>
        </w:rPr>
        <w:t>电</w:t>
      </w:r>
      <w:r>
        <w:rPr>
          <w:rFonts w:ascii="黑体" w:hAnsi="黑体" w:eastAsia="黑体"/>
          <w:sz w:val="32"/>
          <w:szCs w:val="32"/>
        </w:rPr>
        <w:t xml:space="preserve"> </w:t>
      </w:r>
      <w:r>
        <w:rPr>
          <w:rFonts w:hint="eastAsia" w:ascii="黑体" w:hAnsi="黑体" w:eastAsia="黑体"/>
          <w:sz w:val="32"/>
          <w:szCs w:val="32"/>
        </w:rPr>
        <w:t>话：</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依</w:t>
      </w:r>
      <w:r>
        <w:rPr>
          <w:rFonts w:ascii="黑体" w:hAnsi="黑体" w:eastAsia="黑体"/>
          <w:sz w:val="32"/>
          <w:szCs w:val="32"/>
        </w:rPr>
        <w:t xml:space="preserve">  </w:t>
      </w:r>
      <w:r>
        <w:rPr>
          <w:rFonts w:hint="eastAsia" w:ascii="黑体" w:hAnsi="黑体" w:eastAsia="黑体"/>
          <w:sz w:val="32"/>
          <w:szCs w:val="32"/>
        </w:rPr>
        <w:t>托</w:t>
      </w:r>
      <w:r>
        <w:rPr>
          <w:rFonts w:ascii="黑体" w:hAnsi="黑体" w:eastAsia="黑体"/>
          <w:sz w:val="32"/>
          <w:szCs w:val="32"/>
        </w:rPr>
        <w:t xml:space="preserve"> </w:t>
      </w:r>
      <w:r>
        <w:rPr>
          <w:rFonts w:hint="eastAsia" w:ascii="黑体" w:hAnsi="黑体" w:eastAsia="黑体"/>
          <w:sz w:val="32"/>
          <w:szCs w:val="32"/>
        </w:rPr>
        <w:t>单</w:t>
      </w:r>
      <w:r>
        <w:rPr>
          <w:rFonts w:ascii="黑体" w:hAnsi="黑体" w:eastAsia="黑体"/>
          <w:sz w:val="32"/>
          <w:szCs w:val="32"/>
        </w:rPr>
        <w:t xml:space="preserve"> </w:t>
      </w:r>
      <w:r>
        <w:rPr>
          <w:rFonts w:hint="eastAsia" w:ascii="黑体" w:hAnsi="黑体" w:eastAsia="黑体"/>
          <w:sz w:val="32"/>
          <w:szCs w:val="32"/>
        </w:rPr>
        <w:t>位：</w:t>
      </w:r>
      <w:r>
        <w:rPr>
          <w:rFonts w:ascii="黑体" w:hAnsi="黑体" w:eastAsia="黑体"/>
          <w:sz w:val="32"/>
          <w:szCs w:val="32"/>
          <w:u w:val="single"/>
        </w:rPr>
        <w:t xml:space="preserve">                      </w:t>
      </w:r>
      <w:r>
        <w:rPr>
          <w:rFonts w:hint="eastAsia" w:ascii="黑体" w:hAnsi="黑体" w:eastAsia="黑体"/>
          <w:sz w:val="32"/>
          <w:szCs w:val="32"/>
          <w:u w:val="single"/>
        </w:rPr>
        <w:t>（盖章）</w:t>
      </w:r>
    </w:p>
    <w:p>
      <w:pPr>
        <w:snapToGrid w:val="0"/>
        <w:spacing w:line="480" w:lineRule="auto"/>
        <w:ind w:firstLine="960" w:firstLineChars="300"/>
        <w:rPr>
          <w:rFonts w:hint="eastAsia" w:ascii="黑体" w:hAnsi="黑体" w:eastAsia="黑体"/>
          <w:sz w:val="44"/>
          <w:szCs w:val="44"/>
        </w:rPr>
      </w:pPr>
      <w:r>
        <w:rPr>
          <w:rFonts w:hint="eastAsia" w:ascii="黑体" w:hAnsi="黑体" w:eastAsia="黑体"/>
          <w:sz w:val="32"/>
          <w:szCs w:val="32"/>
        </w:rPr>
        <w:t>填</w:t>
      </w:r>
      <w:r>
        <w:rPr>
          <w:rFonts w:ascii="黑体" w:hAnsi="黑体" w:eastAsia="黑体"/>
          <w:sz w:val="32"/>
          <w:szCs w:val="32"/>
        </w:rPr>
        <w:t xml:space="preserve">  </w:t>
      </w:r>
      <w:r>
        <w:rPr>
          <w:rFonts w:hint="eastAsia" w:ascii="黑体" w:hAnsi="黑体" w:eastAsia="黑体"/>
          <w:sz w:val="32"/>
          <w:szCs w:val="32"/>
        </w:rPr>
        <w:t>报</w:t>
      </w:r>
      <w:r>
        <w:rPr>
          <w:rFonts w:ascii="黑体" w:hAnsi="黑体" w:eastAsia="黑体"/>
          <w:sz w:val="32"/>
          <w:szCs w:val="32"/>
        </w:rPr>
        <w:t xml:space="preserve"> </w:t>
      </w:r>
      <w:r>
        <w:rPr>
          <w:rFonts w:hint="eastAsia" w:ascii="黑体" w:hAnsi="黑体" w:eastAsia="黑体"/>
          <w:sz w:val="32"/>
          <w:szCs w:val="32"/>
        </w:rPr>
        <w:t>时</w:t>
      </w:r>
      <w:r>
        <w:rPr>
          <w:rFonts w:ascii="黑体" w:hAnsi="黑体" w:eastAsia="黑体"/>
          <w:sz w:val="32"/>
          <w:szCs w:val="32"/>
        </w:rPr>
        <w:t xml:space="preserve"> </w:t>
      </w:r>
      <w:r>
        <w:rPr>
          <w:rFonts w:hint="eastAsia" w:ascii="黑体" w:hAnsi="黑体" w:eastAsia="黑体"/>
          <w:sz w:val="32"/>
          <w:szCs w:val="32"/>
        </w:rPr>
        <w:t>间：</w:t>
      </w:r>
      <w:r>
        <w:rPr>
          <w:rFonts w:ascii="黑体" w:hAnsi="黑体" w:eastAsia="黑体"/>
          <w:sz w:val="32"/>
          <w:szCs w:val="32"/>
          <w:u w:val="single"/>
        </w:rPr>
        <w:t xml:space="preserve">                              </w:t>
      </w:r>
    </w:p>
    <w:p>
      <w:pPr>
        <w:spacing w:line="360" w:lineRule="auto"/>
        <w:rPr>
          <w:rFonts w:ascii="黑体" w:hAnsi="黑体" w:eastAsia="黑体"/>
          <w:sz w:val="44"/>
          <w:szCs w:val="44"/>
        </w:rPr>
      </w:pPr>
    </w:p>
    <w:p>
      <w:pPr>
        <w:spacing w:line="360" w:lineRule="auto"/>
        <w:rPr>
          <w:rFonts w:ascii="黑体" w:hAnsi="黑体" w:eastAsia="黑体"/>
          <w:sz w:val="44"/>
          <w:szCs w:val="44"/>
        </w:rPr>
      </w:pPr>
    </w:p>
    <w:p>
      <w:pPr>
        <w:jc w:val="center"/>
        <w:rPr>
          <w:rFonts w:ascii="黑体" w:hAnsi="黑体" w:eastAsia="黑体"/>
          <w:sz w:val="32"/>
          <w:szCs w:val="32"/>
        </w:rPr>
      </w:pPr>
      <w:r>
        <w:rPr>
          <w:rFonts w:hint="eastAsia" w:ascii="黑体" w:hAnsi="黑体" w:eastAsia="黑体"/>
          <w:sz w:val="32"/>
          <w:szCs w:val="32"/>
        </w:rPr>
        <w:t>湖北省科学技术厅</w:t>
      </w:r>
    </w:p>
    <w:p>
      <w:pPr>
        <w:jc w:val="center"/>
        <w:rPr>
          <w:rFonts w:ascii="黑体" w:hAnsi="黑体" w:eastAsia="黑体"/>
          <w:sz w:val="32"/>
          <w:szCs w:val="32"/>
        </w:rPr>
      </w:pPr>
      <w:r>
        <w:rPr>
          <w:rFonts w:hint="eastAsia" w:ascii="黑体" w:hAnsi="黑体" w:eastAsia="黑体"/>
          <w:sz w:val="32"/>
          <w:szCs w:val="32"/>
        </w:rPr>
        <w:t>202</w:t>
      </w:r>
      <w:r>
        <w:rPr>
          <w:rFonts w:ascii="黑体" w:hAnsi="黑体" w:eastAsia="黑体"/>
          <w:sz w:val="32"/>
          <w:szCs w:val="32"/>
        </w:rPr>
        <w:t>3</w:t>
      </w:r>
      <w:r>
        <w:rPr>
          <w:rFonts w:hint="eastAsia" w:ascii="黑体" w:hAnsi="黑体" w:eastAsia="黑体"/>
          <w:sz w:val="32"/>
          <w:szCs w:val="32"/>
        </w:rPr>
        <w:t>年</w:t>
      </w:r>
      <w:r>
        <w:rPr>
          <w:rFonts w:ascii="黑体" w:hAnsi="黑体" w:eastAsia="黑体"/>
          <w:sz w:val="32"/>
          <w:szCs w:val="32"/>
        </w:rPr>
        <w:t>2</w:t>
      </w:r>
      <w:r>
        <w:rPr>
          <w:rFonts w:hint="eastAsia" w:ascii="黑体" w:hAnsi="黑体" w:eastAsia="黑体"/>
          <w:sz w:val="32"/>
          <w:szCs w:val="32"/>
        </w:rPr>
        <w:t>月</w:t>
      </w:r>
    </w:p>
    <w:p>
      <w:pPr>
        <w:snapToGrid w:val="0"/>
        <w:spacing w:before="156" w:beforeLines="50" w:after="156" w:afterLines="50"/>
        <w:jc w:val="center"/>
        <w:rPr>
          <w:rFonts w:ascii="方正小标宋_GBK" w:hAnsi="黑体" w:eastAsia="方正小标宋_GBK"/>
          <w:sz w:val="32"/>
          <w:szCs w:val="32"/>
        </w:rPr>
      </w:pPr>
      <w:r>
        <w:rPr>
          <w:rFonts w:ascii="黑体" w:hAnsi="黑体" w:eastAsia="黑体"/>
          <w:sz w:val="32"/>
          <w:szCs w:val="32"/>
        </w:rPr>
        <w:br w:type="page"/>
      </w:r>
      <w:r>
        <w:rPr>
          <w:rFonts w:hint="eastAsia" w:ascii="方正小标宋_GBK" w:hAnsi="黑体" w:eastAsia="方正小标宋_GBK"/>
          <w:sz w:val="32"/>
          <w:szCs w:val="32"/>
        </w:rPr>
        <w:t>湖北省****自然科技资源库基本情况</w:t>
      </w:r>
    </w:p>
    <w:tbl>
      <w:tblPr>
        <w:tblStyle w:val="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8"/>
        <w:gridCol w:w="395"/>
        <w:gridCol w:w="1031"/>
        <w:gridCol w:w="954"/>
        <w:gridCol w:w="14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6" w:type="dxa"/>
            <w:vAlign w:val="center"/>
          </w:tcPr>
          <w:p>
            <w:pPr>
              <w:snapToGrid w:val="0"/>
              <w:jc w:val="center"/>
              <w:rPr>
                <w:rFonts w:ascii="仿宋" w:hAnsi="仿宋" w:eastAsia="仿宋"/>
                <w:sz w:val="28"/>
                <w:szCs w:val="28"/>
              </w:rPr>
            </w:pPr>
            <w:r>
              <w:rPr>
                <w:rFonts w:hint="eastAsia" w:ascii="仿宋" w:hAnsi="仿宋" w:eastAsia="仿宋"/>
                <w:sz w:val="28"/>
                <w:szCs w:val="28"/>
              </w:rPr>
              <w:t>资源库</w:t>
            </w:r>
          </w:p>
          <w:p>
            <w:pPr>
              <w:snapToGrid w:val="0"/>
              <w:jc w:val="center"/>
              <w:rPr>
                <w:rFonts w:ascii="仿宋" w:hAnsi="仿宋" w:eastAsia="仿宋"/>
                <w:sz w:val="28"/>
                <w:szCs w:val="28"/>
              </w:rPr>
            </w:pPr>
            <w:r>
              <w:rPr>
                <w:rFonts w:hint="eastAsia" w:ascii="仿宋" w:hAnsi="仿宋" w:eastAsia="仿宋"/>
                <w:sz w:val="28"/>
                <w:szCs w:val="28"/>
              </w:rPr>
              <w:t>名  称</w:t>
            </w:r>
          </w:p>
        </w:tc>
        <w:tc>
          <w:tcPr>
            <w:tcW w:w="6945" w:type="dxa"/>
            <w:gridSpan w:val="6"/>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46" w:type="dxa"/>
          </w:tcPr>
          <w:p>
            <w:pPr>
              <w:jc w:val="center"/>
              <w:rPr>
                <w:rFonts w:ascii="仿宋" w:hAnsi="仿宋" w:eastAsia="仿宋"/>
                <w:sz w:val="28"/>
                <w:szCs w:val="28"/>
              </w:rPr>
            </w:pPr>
            <w:r>
              <w:rPr>
                <w:rFonts w:hint="eastAsia" w:ascii="仿宋" w:hAnsi="仿宋" w:eastAsia="仿宋"/>
                <w:sz w:val="28"/>
                <w:szCs w:val="28"/>
              </w:rPr>
              <w:t>立项时间</w:t>
            </w:r>
          </w:p>
        </w:tc>
        <w:tc>
          <w:tcPr>
            <w:tcW w:w="1448" w:type="dxa"/>
          </w:tcPr>
          <w:p>
            <w:pPr>
              <w:jc w:val="center"/>
              <w:rPr>
                <w:rFonts w:ascii="仿宋" w:hAnsi="仿宋" w:eastAsia="仿宋"/>
                <w:sz w:val="28"/>
                <w:szCs w:val="28"/>
              </w:rPr>
            </w:pPr>
          </w:p>
        </w:tc>
        <w:tc>
          <w:tcPr>
            <w:tcW w:w="1426" w:type="dxa"/>
            <w:gridSpan w:val="2"/>
          </w:tcPr>
          <w:p>
            <w:pPr>
              <w:jc w:val="center"/>
              <w:rPr>
                <w:rFonts w:ascii="仿宋" w:hAnsi="仿宋" w:eastAsia="仿宋"/>
                <w:sz w:val="28"/>
                <w:szCs w:val="28"/>
              </w:rPr>
            </w:pPr>
            <w:r>
              <w:rPr>
                <w:rFonts w:hint="eastAsia" w:ascii="仿宋" w:hAnsi="仿宋" w:eastAsia="仿宋"/>
                <w:sz w:val="28"/>
                <w:szCs w:val="28"/>
              </w:rPr>
              <w:t>依托单位</w:t>
            </w:r>
          </w:p>
        </w:tc>
        <w:tc>
          <w:tcPr>
            <w:tcW w:w="4071" w:type="dxa"/>
            <w:gridSpan w:val="3"/>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94" w:type="dxa"/>
            <w:gridSpan w:val="2"/>
            <w:vAlign w:val="center"/>
          </w:tcPr>
          <w:p>
            <w:pPr>
              <w:jc w:val="center"/>
              <w:rPr>
                <w:rFonts w:ascii="仿宋" w:hAnsi="仿宋" w:eastAsia="仿宋"/>
                <w:sz w:val="28"/>
                <w:szCs w:val="28"/>
              </w:rPr>
            </w:pPr>
            <w:r>
              <w:rPr>
                <w:rFonts w:hint="eastAsia" w:ascii="仿宋" w:hAnsi="仿宋" w:eastAsia="仿宋"/>
                <w:sz w:val="28"/>
                <w:szCs w:val="28"/>
              </w:rPr>
              <w:t>上次绩效考核时间</w:t>
            </w:r>
          </w:p>
        </w:tc>
        <w:tc>
          <w:tcPr>
            <w:tcW w:w="5497"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446" w:type="dxa"/>
            <w:vAlign w:val="center"/>
          </w:tcPr>
          <w:p>
            <w:pPr>
              <w:snapToGrid w:val="0"/>
              <w:jc w:val="center"/>
              <w:rPr>
                <w:rFonts w:ascii="仿宋" w:hAnsi="仿宋" w:eastAsia="仿宋"/>
                <w:sz w:val="28"/>
                <w:szCs w:val="28"/>
              </w:rPr>
            </w:pPr>
            <w:r>
              <w:rPr>
                <w:rFonts w:hint="eastAsia" w:ascii="仿宋" w:hAnsi="仿宋" w:eastAsia="仿宋"/>
                <w:sz w:val="28"/>
                <w:szCs w:val="28"/>
              </w:rPr>
              <w:t>资源库</w:t>
            </w:r>
          </w:p>
          <w:p>
            <w:pPr>
              <w:snapToGrid w:val="0"/>
              <w:jc w:val="center"/>
              <w:rPr>
                <w:rFonts w:ascii="仿宋" w:hAnsi="仿宋" w:eastAsia="仿宋"/>
                <w:sz w:val="28"/>
                <w:szCs w:val="28"/>
              </w:rPr>
            </w:pPr>
            <w:r>
              <w:rPr>
                <w:rFonts w:hint="eastAsia" w:ascii="仿宋" w:hAnsi="仿宋" w:eastAsia="仿宋"/>
                <w:sz w:val="28"/>
                <w:szCs w:val="28"/>
              </w:rPr>
              <w:t>简  介</w:t>
            </w:r>
          </w:p>
          <w:p>
            <w:pPr>
              <w:snapToGrid w:val="0"/>
              <w:jc w:val="center"/>
              <w:rPr>
                <w:rFonts w:ascii="仿宋" w:hAnsi="仿宋" w:eastAsia="仿宋"/>
                <w:sz w:val="28"/>
                <w:szCs w:val="28"/>
              </w:rPr>
            </w:pPr>
            <w:r>
              <w:rPr>
                <w:rFonts w:hint="eastAsia" w:ascii="仿宋" w:hAnsi="仿宋" w:eastAsia="仿宋"/>
                <w:sz w:val="28"/>
                <w:szCs w:val="28"/>
              </w:rPr>
              <w:t>（300字内）</w:t>
            </w:r>
          </w:p>
        </w:tc>
        <w:tc>
          <w:tcPr>
            <w:tcW w:w="6945" w:type="dxa"/>
            <w:gridSpan w:val="6"/>
          </w:tcPr>
          <w:p>
            <w:pPr>
              <w:pStyle w:val="8"/>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46" w:type="dxa"/>
            <w:vAlign w:val="center"/>
          </w:tcPr>
          <w:p>
            <w:pPr>
              <w:snapToGrid w:val="0"/>
              <w:jc w:val="center"/>
              <w:rPr>
                <w:rFonts w:ascii="仿宋" w:hAnsi="仿宋" w:eastAsia="仿宋"/>
                <w:sz w:val="28"/>
                <w:szCs w:val="28"/>
              </w:rPr>
            </w:pPr>
            <w:r>
              <w:rPr>
                <w:rFonts w:hint="eastAsia" w:ascii="仿宋" w:hAnsi="仿宋" w:eastAsia="仿宋"/>
                <w:sz w:val="28"/>
                <w:szCs w:val="28"/>
              </w:rPr>
              <w:t>资源库</w:t>
            </w:r>
          </w:p>
          <w:p>
            <w:pPr>
              <w:snapToGrid w:val="0"/>
              <w:jc w:val="center"/>
              <w:rPr>
                <w:rFonts w:ascii="仿宋" w:hAnsi="仿宋" w:eastAsia="仿宋" w:cs="宋体"/>
                <w:sz w:val="28"/>
                <w:szCs w:val="28"/>
              </w:rPr>
            </w:pPr>
            <w:r>
              <w:rPr>
                <w:rFonts w:hint="eastAsia" w:ascii="仿宋" w:hAnsi="仿宋" w:eastAsia="仿宋" w:cs="宋体"/>
                <w:sz w:val="28"/>
                <w:szCs w:val="28"/>
              </w:rPr>
              <w:t>领域</w:t>
            </w:r>
          </w:p>
        </w:tc>
        <w:tc>
          <w:tcPr>
            <w:tcW w:w="6945" w:type="dxa"/>
            <w:gridSpan w:val="6"/>
            <w:vAlign w:val="center"/>
          </w:tcPr>
          <w:p>
            <w:pPr>
              <w:numPr>
                <w:ilvl w:val="0"/>
                <w:numId w:val="1"/>
              </w:numPr>
              <w:snapToGrid w:val="0"/>
              <w:rPr>
                <w:rFonts w:ascii="仿宋" w:hAnsi="仿宋" w:eastAsia="仿宋"/>
                <w:sz w:val="28"/>
                <w:szCs w:val="28"/>
              </w:rPr>
            </w:pPr>
            <w:r>
              <w:rPr>
                <w:rFonts w:hint="eastAsia" w:ascii="仿宋" w:hAnsi="仿宋" w:eastAsia="仿宋"/>
                <w:sz w:val="28"/>
                <w:szCs w:val="28"/>
              </w:rPr>
              <w:t xml:space="preserve">植物种质资源 </w:t>
            </w:r>
            <w:r>
              <w:rPr>
                <w:rFonts w:ascii="仿宋" w:hAnsi="仿宋" w:eastAsia="仿宋"/>
                <w:sz w:val="28"/>
                <w:szCs w:val="28"/>
                <w:lang w:val="en"/>
              </w:rPr>
              <w:t xml:space="preserve">    </w:t>
            </w:r>
            <w:r>
              <w:rPr>
                <w:rFonts w:hint="eastAsia" w:ascii="仿宋" w:hAnsi="仿宋" w:eastAsia="仿宋"/>
                <w:sz w:val="28"/>
                <w:szCs w:val="28"/>
              </w:rPr>
              <w:t xml:space="preserve"> </w:t>
            </w:r>
            <w:r>
              <w:rPr>
                <w:rFonts w:ascii="仿宋" w:hAnsi="仿宋" w:eastAsia="仿宋"/>
                <w:sz w:val="28"/>
                <w:szCs w:val="28"/>
                <w:lang w:val="en"/>
              </w:rPr>
              <w:t xml:space="preserve"> </w:t>
            </w:r>
            <w:r>
              <w:rPr>
                <w:rFonts w:hint="eastAsia" w:ascii="仿宋" w:hAnsi="仿宋" w:eastAsia="仿宋"/>
                <w:sz w:val="28"/>
                <w:szCs w:val="28"/>
              </w:rPr>
              <w:t>2.动物种质资源</w:t>
            </w:r>
          </w:p>
          <w:p>
            <w:pPr>
              <w:snapToGrid w:val="0"/>
              <w:rPr>
                <w:rFonts w:ascii="仿宋" w:hAnsi="仿宋" w:eastAsia="仿宋"/>
                <w:sz w:val="28"/>
                <w:szCs w:val="28"/>
              </w:rPr>
            </w:pPr>
            <w:r>
              <w:rPr>
                <w:rFonts w:hint="eastAsia" w:ascii="仿宋" w:hAnsi="仿宋" w:eastAsia="仿宋"/>
                <w:sz w:val="28"/>
                <w:szCs w:val="28"/>
              </w:rPr>
              <w:t>3.微生物菌毒种资源</w:t>
            </w:r>
            <w:r>
              <w:rPr>
                <w:rFonts w:ascii="仿宋" w:hAnsi="仿宋" w:eastAsia="仿宋"/>
                <w:sz w:val="28"/>
                <w:szCs w:val="28"/>
                <w:lang w:val="en"/>
              </w:rPr>
              <w:t xml:space="preserve">   </w:t>
            </w:r>
            <w:r>
              <w:rPr>
                <w:rFonts w:hint="eastAsia" w:ascii="仿宋" w:hAnsi="仿宋" w:eastAsia="仿宋"/>
                <w:sz w:val="28"/>
                <w:szCs w:val="28"/>
              </w:rPr>
              <w:t xml:space="preserve">  </w:t>
            </w:r>
            <w:r>
              <w:rPr>
                <w:rFonts w:ascii="仿宋" w:hAnsi="仿宋" w:eastAsia="仿宋"/>
                <w:sz w:val="28"/>
                <w:szCs w:val="28"/>
                <w:lang w:val="en"/>
              </w:rPr>
              <w:t xml:space="preserve"> 4</w:t>
            </w:r>
            <w:r>
              <w:rPr>
                <w:rFonts w:hint="eastAsia" w:ascii="仿宋" w:hAnsi="仿宋" w:eastAsia="仿宋"/>
                <w:sz w:val="28"/>
                <w:szCs w:val="28"/>
              </w:rPr>
              <w:t>.生物标本资源</w:t>
            </w:r>
          </w:p>
          <w:p>
            <w:pPr>
              <w:snapToGrid w:val="0"/>
              <w:rPr>
                <w:rFonts w:ascii="仿宋" w:hAnsi="仿宋" w:eastAsia="仿宋"/>
                <w:sz w:val="28"/>
                <w:szCs w:val="28"/>
              </w:rPr>
            </w:pPr>
            <w:r>
              <w:rPr>
                <w:rFonts w:ascii="仿宋" w:hAnsi="仿宋" w:eastAsia="仿宋"/>
                <w:sz w:val="28"/>
                <w:szCs w:val="28"/>
                <w:lang w:val="en"/>
              </w:rPr>
              <w:t>5</w:t>
            </w:r>
            <w:r>
              <w:rPr>
                <w:rFonts w:hint="eastAsia" w:ascii="仿宋" w:hAnsi="仿宋" w:eastAsia="仿宋"/>
                <w:sz w:val="28"/>
                <w:szCs w:val="28"/>
              </w:rPr>
              <w:t>.岩矿化石标本资源</w:t>
            </w:r>
            <w:r>
              <w:rPr>
                <w:rFonts w:ascii="仿宋" w:hAnsi="仿宋" w:eastAsia="仿宋"/>
                <w:sz w:val="28"/>
                <w:szCs w:val="28"/>
                <w:lang w:val="en"/>
              </w:rPr>
              <w:t xml:space="preserve">   </w:t>
            </w:r>
            <w:r>
              <w:rPr>
                <w:rFonts w:hint="eastAsia" w:ascii="仿宋" w:hAnsi="仿宋" w:eastAsia="仿宋"/>
                <w:sz w:val="28"/>
                <w:szCs w:val="28"/>
              </w:rPr>
              <w:t xml:space="preserve"> </w:t>
            </w:r>
            <w:r>
              <w:rPr>
                <w:rFonts w:ascii="仿宋" w:hAnsi="仿宋" w:eastAsia="仿宋"/>
                <w:sz w:val="28"/>
                <w:szCs w:val="28"/>
                <w:lang w:val="en"/>
              </w:rPr>
              <w:t>6</w:t>
            </w:r>
            <w:r>
              <w:rPr>
                <w:rFonts w:hint="eastAsia" w:ascii="仿宋" w:hAnsi="仿宋" w:eastAsia="仿宋"/>
                <w:sz w:val="28"/>
                <w:szCs w:val="28"/>
              </w:rPr>
              <w:t xml:space="preserve">.实验材料  </w:t>
            </w:r>
            <w:r>
              <w:rPr>
                <w:rFonts w:ascii="仿宋" w:hAnsi="仿宋" w:eastAsia="仿宋"/>
                <w:sz w:val="28"/>
                <w:szCs w:val="28"/>
                <w:lang w:val="en"/>
              </w:rPr>
              <w:t xml:space="preserve"> </w:t>
            </w:r>
            <w:r>
              <w:rPr>
                <w:rFonts w:hint="eastAsia" w:ascii="仿宋" w:hAnsi="仿宋" w:eastAsia="仿宋"/>
                <w:sz w:val="28"/>
                <w:szCs w:val="28"/>
              </w:rPr>
              <w:t xml:space="preserve">  </w:t>
            </w:r>
            <w:r>
              <w:rPr>
                <w:rFonts w:ascii="仿宋" w:hAnsi="仿宋" w:eastAsia="仿宋"/>
                <w:sz w:val="28"/>
                <w:szCs w:val="28"/>
                <w:lang w:val="en"/>
              </w:rPr>
              <w:t>7.</w:t>
            </w:r>
            <w:r>
              <w:rPr>
                <w:rFonts w:hint="eastAsia" w:ascii="仿宋" w:hAnsi="仿宋" w:eastAsia="仿宋"/>
                <w:sz w:val="28"/>
                <w:szCs w:val="28"/>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46" w:type="dxa"/>
            <w:vAlign w:val="center"/>
          </w:tcPr>
          <w:p>
            <w:pPr>
              <w:jc w:val="center"/>
              <w:rPr>
                <w:rFonts w:ascii="仿宋" w:hAnsi="仿宋" w:eastAsia="仿宋"/>
                <w:sz w:val="28"/>
                <w:szCs w:val="28"/>
              </w:rPr>
            </w:pPr>
            <w:r>
              <w:rPr>
                <w:rFonts w:hint="eastAsia" w:ascii="仿宋" w:hAnsi="仿宋" w:eastAsia="仿宋"/>
                <w:sz w:val="28"/>
                <w:szCs w:val="28"/>
              </w:rPr>
              <w:t>共建单位</w:t>
            </w:r>
          </w:p>
        </w:tc>
        <w:tc>
          <w:tcPr>
            <w:tcW w:w="6945" w:type="dxa"/>
            <w:gridSpan w:val="6"/>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391" w:type="dxa"/>
            <w:gridSpan w:val="7"/>
          </w:tcPr>
          <w:p>
            <w:pPr>
              <w:jc w:val="center"/>
              <w:rPr>
                <w:rFonts w:ascii="仿宋" w:hAnsi="仿宋" w:eastAsia="仿宋"/>
                <w:sz w:val="28"/>
                <w:szCs w:val="28"/>
              </w:rPr>
            </w:pPr>
            <w:r>
              <w:rPr>
                <w:rFonts w:hint="eastAsia" w:ascii="仿宋" w:hAnsi="仿宋" w:eastAsia="仿宋"/>
                <w:sz w:val="28"/>
                <w:szCs w:val="28"/>
              </w:rPr>
              <w:t>资源库主要负责人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46" w:type="dxa"/>
          </w:tcPr>
          <w:p>
            <w:pPr>
              <w:jc w:val="center"/>
              <w:rPr>
                <w:rFonts w:ascii="仿宋" w:hAnsi="仿宋" w:eastAsia="仿宋"/>
                <w:sz w:val="28"/>
                <w:szCs w:val="28"/>
              </w:rPr>
            </w:pPr>
            <w:r>
              <w:rPr>
                <w:rFonts w:hint="eastAsia" w:ascii="仿宋" w:hAnsi="仿宋" w:eastAsia="仿宋"/>
                <w:sz w:val="28"/>
                <w:szCs w:val="28"/>
              </w:rPr>
              <w:t>姓</w:t>
            </w:r>
            <w:r>
              <w:rPr>
                <w:rFonts w:ascii="仿宋" w:hAnsi="仿宋" w:eastAsia="仿宋"/>
                <w:sz w:val="28"/>
                <w:szCs w:val="28"/>
              </w:rPr>
              <w:t xml:space="preserve"> </w:t>
            </w:r>
            <w:r>
              <w:rPr>
                <w:rFonts w:hint="eastAsia" w:ascii="仿宋" w:hAnsi="仿宋" w:eastAsia="仿宋"/>
                <w:sz w:val="28"/>
                <w:szCs w:val="28"/>
              </w:rPr>
              <w:t>名</w:t>
            </w:r>
          </w:p>
        </w:tc>
        <w:tc>
          <w:tcPr>
            <w:tcW w:w="1843" w:type="dxa"/>
            <w:gridSpan w:val="2"/>
          </w:tcPr>
          <w:p>
            <w:pPr>
              <w:jc w:val="center"/>
              <w:rPr>
                <w:rFonts w:ascii="仿宋" w:hAnsi="仿宋" w:eastAsia="仿宋" w:cs="宋体"/>
                <w:sz w:val="28"/>
                <w:szCs w:val="28"/>
              </w:rPr>
            </w:pPr>
            <w:r>
              <w:rPr>
                <w:rFonts w:hint="eastAsia" w:ascii="仿宋" w:hAnsi="仿宋" w:eastAsia="仿宋"/>
                <w:sz w:val="28"/>
                <w:szCs w:val="28"/>
              </w:rPr>
              <w:t>专业</w:t>
            </w:r>
            <w:r>
              <w:rPr>
                <w:rFonts w:hint="eastAsia" w:ascii="仿宋" w:hAnsi="仿宋" w:eastAsia="仿宋" w:cs="宋体"/>
                <w:sz w:val="28"/>
                <w:szCs w:val="28"/>
              </w:rPr>
              <w:t>方向</w:t>
            </w:r>
          </w:p>
        </w:tc>
        <w:tc>
          <w:tcPr>
            <w:tcW w:w="1985" w:type="dxa"/>
            <w:gridSpan w:val="2"/>
          </w:tcPr>
          <w:p>
            <w:pPr>
              <w:jc w:val="center"/>
              <w:rPr>
                <w:rFonts w:ascii="仿宋" w:hAnsi="仿宋" w:eastAsia="仿宋" w:cs="宋体"/>
                <w:sz w:val="28"/>
                <w:szCs w:val="28"/>
              </w:rPr>
            </w:pP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职务</w:t>
            </w:r>
          </w:p>
        </w:tc>
        <w:tc>
          <w:tcPr>
            <w:tcW w:w="3117" w:type="dxa"/>
            <w:gridSpan w:val="2"/>
          </w:tcPr>
          <w:p>
            <w:pPr>
              <w:jc w:val="center"/>
              <w:rPr>
                <w:rFonts w:ascii="仿宋" w:hAnsi="仿宋" w:eastAsia="仿宋"/>
                <w:sz w:val="28"/>
                <w:szCs w:val="28"/>
              </w:rPr>
            </w:pPr>
            <w:r>
              <w:rPr>
                <w:rFonts w:hint="eastAsia" w:ascii="仿宋" w:hAnsi="仿宋" w:eastAsia="仿宋"/>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6" w:type="dxa"/>
          </w:tcPr>
          <w:p>
            <w:pPr>
              <w:rPr>
                <w:rFonts w:ascii="仿宋" w:hAnsi="仿宋" w:eastAsia="仿宋"/>
                <w:sz w:val="28"/>
                <w:szCs w:val="28"/>
              </w:rPr>
            </w:pPr>
          </w:p>
        </w:tc>
        <w:tc>
          <w:tcPr>
            <w:tcW w:w="1843" w:type="dxa"/>
            <w:gridSpan w:val="2"/>
          </w:tcPr>
          <w:p>
            <w:pPr>
              <w:rPr>
                <w:rFonts w:ascii="仿宋" w:hAnsi="仿宋" w:eastAsia="仿宋"/>
                <w:sz w:val="28"/>
                <w:szCs w:val="28"/>
              </w:rPr>
            </w:pPr>
          </w:p>
        </w:tc>
        <w:tc>
          <w:tcPr>
            <w:tcW w:w="1985" w:type="dxa"/>
            <w:gridSpan w:val="2"/>
          </w:tcPr>
          <w:p>
            <w:pPr>
              <w:rPr>
                <w:rFonts w:ascii="仿宋" w:hAnsi="仿宋" w:eastAsia="仿宋"/>
                <w:sz w:val="28"/>
                <w:szCs w:val="28"/>
              </w:rPr>
            </w:pPr>
          </w:p>
        </w:tc>
        <w:tc>
          <w:tcPr>
            <w:tcW w:w="3117"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46" w:type="dxa"/>
            <w:vMerge w:val="restart"/>
            <w:vAlign w:val="center"/>
          </w:tcPr>
          <w:p>
            <w:pPr>
              <w:snapToGrid w:val="0"/>
              <w:jc w:val="center"/>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常</w:t>
            </w:r>
          </w:p>
          <w:p>
            <w:pPr>
              <w:snapToGrid w:val="0"/>
              <w:jc w:val="center"/>
              <w:rPr>
                <w:rFonts w:ascii="仿宋" w:hAnsi="仿宋" w:eastAsia="仿宋"/>
                <w:sz w:val="28"/>
                <w:szCs w:val="28"/>
              </w:rPr>
            </w:pPr>
            <w:r>
              <w:rPr>
                <w:rFonts w:hint="eastAsia" w:ascii="仿宋" w:hAnsi="仿宋" w:eastAsia="仿宋"/>
                <w:sz w:val="28"/>
                <w:szCs w:val="28"/>
              </w:rPr>
              <w:t>联</w:t>
            </w:r>
            <w:r>
              <w:rPr>
                <w:rFonts w:ascii="仿宋" w:hAnsi="仿宋" w:eastAsia="仿宋"/>
                <w:sz w:val="28"/>
                <w:szCs w:val="28"/>
              </w:rPr>
              <w:t xml:space="preserve"> </w:t>
            </w:r>
            <w:r>
              <w:rPr>
                <w:rFonts w:hint="eastAsia" w:ascii="仿宋" w:hAnsi="仿宋" w:eastAsia="仿宋"/>
                <w:sz w:val="28"/>
                <w:szCs w:val="28"/>
              </w:rPr>
              <w:t>系</w:t>
            </w:r>
          </w:p>
          <w:p>
            <w:pPr>
              <w:snapToGrid w:val="0"/>
              <w:jc w:val="center"/>
              <w:rPr>
                <w:rFonts w:ascii="仿宋" w:hAnsi="仿宋" w:eastAsia="仿宋"/>
                <w:sz w:val="28"/>
                <w:szCs w:val="28"/>
              </w:rPr>
            </w:pPr>
            <w:r>
              <w:rPr>
                <w:rFonts w:hint="eastAsia" w:ascii="仿宋" w:hAnsi="仿宋" w:eastAsia="仿宋"/>
                <w:sz w:val="28"/>
                <w:szCs w:val="28"/>
              </w:rPr>
              <w:t>方</w:t>
            </w:r>
            <w:r>
              <w:rPr>
                <w:rFonts w:ascii="仿宋" w:hAnsi="仿宋" w:eastAsia="仿宋"/>
                <w:sz w:val="28"/>
                <w:szCs w:val="28"/>
              </w:rPr>
              <w:t xml:space="preserve"> </w:t>
            </w:r>
            <w:r>
              <w:rPr>
                <w:rFonts w:hint="eastAsia" w:ascii="仿宋" w:hAnsi="仿宋" w:eastAsia="仿宋"/>
                <w:sz w:val="28"/>
                <w:szCs w:val="28"/>
              </w:rPr>
              <w:t>式</w:t>
            </w:r>
          </w:p>
        </w:tc>
        <w:tc>
          <w:tcPr>
            <w:tcW w:w="1843" w:type="dxa"/>
            <w:gridSpan w:val="2"/>
          </w:tcPr>
          <w:p>
            <w:pPr>
              <w:jc w:val="center"/>
              <w:rPr>
                <w:rFonts w:ascii="仿宋" w:hAnsi="仿宋" w:eastAsia="仿宋"/>
                <w:sz w:val="28"/>
                <w:szCs w:val="28"/>
              </w:rPr>
            </w:pPr>
            <w:r>
              <w:rPr>
                <w:rFonts w:hint="eastAsia" w:ascii="仿宋" w:hAnsi="仿宋" w:eastAsia="仿宋"/>
                <w:sz w:val="28"/>
                <w:szCs w:val="28"/>
              </w:rPr>
              <w:t>联系人</w:t>
            </w:r>
          </w:p>
        </w:tc>
        <w:tc>
          <w:tcPr>
            <w:tcW w:w="1985"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电子邮箱</w:t>
            </w:r>
          </w:p>
        </w:tc>
        <w:tc>
          <w:tcPr>
            <w:tcW w:w="170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vMerge w:val="continue"/>
          </w:tcPr>
          <w:p>
            <w:pPr>
              <w:rPr>
                <w:rFonts w:ascii="仿宋" w:hAnsi="仿宋" w:eastAsia="仿宋"/>
                <w:sz w:val="28"/>
                <w:szCs w:val="28"/>
              </w:rPr>
            </w:pPr>
          </w:p>
        </w:tc>
        <w:tc>
          <w:tcPr>
            <w:tcW w:w="1843" w:type="dxa"/>
            <w:gridSpan w:val="2"/>
          </w:tcPr>
          <w:p>
            <w:pPr>
              <w:jc w:val="center"/>
              <w:rPr>
                <w:rFonts w:ascii="仿宋" w:hAnsi="仿宋" w:eastAsia="仿宋"/>
                <w:sz w:val="28"/>
                <w:szCs w:val="28"/>
              </w:rPr>
            </w:pPr>
            <w:r>
              <w:rPr>
                <w:rFonts w:hint="eastAsia" w:ascii="仿宋" w:hAnsi="仿宋" w:eastAsia="仿宋"/>
                <w:sz w:val="28"/>
                <w:szCs w:val="28"/>
              </w:rPr>
              <w:t>电</w:t>
            </w:r>
            <w:r>
              <w:rPr>
                <w:rFonts w:ascii="仿宋" w:hAnsi="仿宋" w:eastAsia="仿宋"/>
                <w:sz w:val="28"/>
                <w:szCs w:val="28"/>
              </w:rPr>
              <w:t xml:space="preserve"> </w:t>
            </w:r>
            <w:r>
              <w:rPr>
                <w:rFonts w:hint="eastAsia" w:ascii="仿宋" w:hAnsi="仿宋" w:eastAsia="仿宋"/>
                <w:sz w:val="28"/>
                <w:szCs w:val="28"/>
              </w:rPr>
              <w:t>话</w:t>
            </w:r>
          </w:p>
        </w:tc>
        <w:tc>
          <w:tcPr>
            <w:tcW w:w="1985"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手   机</w:t>
            </w:r>
          </w:p>
        </w:tc>
        <w:tc>
          <w:tcPr>
            <w:tcW w:w="170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46" w:type="dxa"/>
            <w:vMerge w:val="continue"/>
          </w:tcPr>
          <w:p>
            <w:pPr>
              <w:rPr>
                <w:rFonts w:ascii="仿宋" w:hAnsi="仿宋" w:eastAsia="仿宋"/>
                <w:sz w:val="28"/>
                <w:szCs w:val="28"/>
              </w:rPr>
            </w:pPr>
          </w:p>
        </w:tc>
        <w:tc>
          <w:tcPr>
            <w:tcW w:w="1843" w:type="dxa"/>
            <w:gridSpan w:val="2"/>
          </w:tcPr>
          <w:p>
            <w:pPr>
              <w:jc w:val="center"/>
              <w:rPr>
                <w:rFonts w:ascii="仿宋" w:hAnsi="仿宋" w:eastAsia="仿宋"/>
                <w:sz w:val="28"/>
                <w:szCs w:val="28"/>
              </w:rPr>
            </w:pP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p>
        </w:tc>
        <w:tc>
          <w:tcPr>
            <w:tcW w:w="5102" w:type="dxa"/>
            <w:gridSpan w:val="4"/>
          </w:tcPr>
          <w:p>
            <w:pPr>
              <w:rPr>
                <w:rFonts w:ascii="仿宋" w:hAnsi="仿宋" w:eastAsia="仿宋"/>
                <w:sz w:val="28"/>
                <w:szCs w:val="28"/>
              </w:rPr>
            </w:pPr>
          </w:p>
        </w:tc>
      </w:tr>
    </w:tbl>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编写提纲</w:t>
      </w:r>
    </w:p>
    <w:p>
      <w:pPr>
        <w:spacing w:line="360" w:lineRule="auto"/>
        <w:jc w:val="center"/>
        <w:rPr>
          <w:rFonts w:ascii="方正小标宋简体" w:eastAsia="方正小标宋简体"/>
          <w:sz w:val="32"/>
          <w:szCs w:val="32"/>
        </w:r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一、资源库的资源建设情况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1.资源数量及规模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资源库（实体库、数据库）现有资源（包括参建单位）种类、数量、保藏情况，优势资源或特色资源整合总体情况，资源规模在本领域、本类资源中的地位等。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2.资源年增量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资源库年新增资源情况。其中资源增量主要包括资源库新整合的资源量以及针对资源库特点和服务需要，拓展挖掘的相关资源数量。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3.资源库信息化水平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资源库信息化建设程度。资源数字化加工标准和数量，实体库、数字化资源库管理系统、服务系统建设情况。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4.资源建设维护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资源库实物资源和数字化资源的收集、整理、加工建设与日常维护情况。强调资源的安全性、有效性和可靠性。</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二、资源库的运行管理情况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1.组织机构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资源库日常运行服务的专门管理机构的组织建设，以及有效保障资源库运行的决策、咨询、监督机构的组建、协调和责任落实情况及效果。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2.制度与机制建设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有效保障资源库日常建设、运行服务的管理制度规范，开放共享服务机制、服务方式、服务流程的标准化和体系化措施，资源库各参加单位责、权、利清晰的组织协调机制，经费配套、分配和支出等方面情况。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3.人才队伍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为资源库建设、运行、服务的人才队伍建设情况，包括总人数、专兼职人数、职务职称等。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4.支撑保障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资源库依托单位和参建单位在配套经费、软硬件保障、激励措施等方面的落实情况。实物资源保存设施和维护条件，资源数字化存储和网络运行条件，开展共享服务所需要的工作场所和研究实验开放条件等。</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三、资源库开放共享情况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1.资源开放量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资源服务的数量及其年增长情况，包括提供实物资源服务的数量、信息资源服务下载与访问量，以及利用资源库开放共享所开展的技术研发、成果推广、培训服务等方面情况。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2.共享服务对象数量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服务对象的范围及数量，包括服务于科研院所、高等院校、企业、政府部门、军事国防部门、民间组织等数量，特别是对资源库参建单位以外的服务数量。服务于各级各类科技计划（项目/课题）、技术创新、重大工程建设等方面的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3.专题服务量</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在资源库已有资源的基础上，针对国家科技、经济、社会发展等领域的相关需求，对资源进行深度挖掘与集成，开展专题服务的数量。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四、资源库服务成效情况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1.科技支撑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资源库支撑科学研究和技术创新取得的突出贡献，以及对论文、论著发表、专利获取、标准制定、科研成果获奖等支撑情况。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资源库支撑重大工程、企业创新、服务民生、应急事件、科学普及、政府决策等方面所产生的社会效益。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3.经济效益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资源库资源开放共享所产生的直接或间接经济效益情况，主要包括通过资源库服务降低的投入成本、为服务对象带来的直接经济效益等情况。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五、资源库规划发展情况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1.典型服务案例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资源库服务省内外其他单位的典型案例。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2.资源库下一步工作任务及工作重点。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六、其他相关材料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1.资源库资源清单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2.已建立的各项制度文件</w:t>
      </w:r>
    </w:p>
    <w:p>
      <w:pPr>
        <w:spacing w:line="560" w:lineRule="exact"/>
        <w:ind w:firstLine="640" w:firstLineChars="200"/>
      </w:pPr>
      <w:r>
        <w:rPr>
          <w:rFonts w:hint="eastAsia" w:ascii="仿宋_GB2312" w:eastAsia="仿宋_GB2312"/>
          <w:sz w:val="32"/>
          <w:szCs w:val="32"/>
        </w:rPr>
        <w:t>3.与资源库运行服务相关的项目立项材料或专利证书、奖励证书、资质证书、技术标准、论文论著、成果证明、合作协议等材料。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807A"/>
    <w:multiLevelType w:val="singleLevel"/>
    <w:tmpl w:val="CFFE80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NjMyOTU1ZjMwZDQ2ODVmZjk2ZTViNzViOTM3ZDgifQ=="/>
  </w:docVars>
  <w:rsids>
    <w:rsidRoot w:val="005C3D9B"/>
    <w:rsid w:val="001E21FF"/>
    <w:rsid w:val="00396773"/>
    <w:rsid w:val="00402FE8"/>
    <w:rsid w:val="005C3D9B"/>
    <w:rsid w:val="00840699"/>
    <w:rsid w:val="00B336EE"/>
    <w:rsid w:val="00B34897"/>
    <w:rsid w:val="00C24715"/>
    <w:rsid w:val="00C35DC5"/>
    <w:rsid w:val="00CB6B82"/>
    <w:rsid w:val="00CD010D"/>
    <w:rsid w:val="00CE2D6F"/>
    <w:rsid w:val="00DE5C98"/>
    <w:rsid w:val="00E157BA"/>
    <w:rsid w:val="00E3321C"/>
    <w:rsid w:val="00E818F5"/>
    <w:rsid w:val="00F15D2C"/>
    <w:rsid w:val="00FB700D"/>
    <w:rsid w:val="162E06E0"/>
    <w:rsid w:val="16654716"/>
    <w:rsid w:val="2D7D58D4"/>
    <w:rsid w:val="2DD5B323"/>
    <w:rsid w:val="32D36771"/>
    <w:rsid w:val="3BC77E24"/>
    <w:rsid w:val="3C7F4362"/>
    <w:rsid w:val="3FFC83EE"/>
    <w:rsid w:val="52BEBD5E"/>
    <w:rsid w:val="5BFCD5D6"/>
    <w:rsid w:val="5CFF4380"/>
    <w:rsid w:val="5E6FF5D1"/>
    <w:rsid w:val="615BB687"/>
    <w:rsid w:val="7D3EC70B"/>
    <w:rsid w:val="7DA75740"/>
    <w:rsid w:val="7DDF1B90"/>
    <w:rsid w:val="7F6F5266"/>
    <w:rsid w:val="7F7FB253"/>
    <w:rsid w:val="7FFCF5A9"/>
    <w:rsid w:val="8AEF50FC"/>
    <w:rsid w:val="9CD6FE95"/>
    <w:rsid w:val="A77904A1"/>
    <w:rsid w:val="B7BBBD28"/>
    <w:rsid w:val="B7BF54F5"/>
    <w:rsid w:val="BB8F3E91"/>
    <w:rsid w:val="BEDBB56A"/>
    <w:rsid w:val="C2EC1A4C"/>
    <w:rsid w:val="C7F67C9F"/>
    <w:rsid w:val="DDA798EB"/>
    <w:rsid w:val="DFB4AFB4"/>
    <w:rsid w:val="DFBB34F1"/>
    <w:rsid w:val="DFC7F4EA"/>
    <w:rsid w:val="DFDF4E35"/>
    <w:rsid w:val="E7FD350E"/>
    <w:rsid w:val="E7FF5555"/>
    <w:rsid w:val="EB77A7D3"/>
    <w:rsid w:val="EF370BD1"/>
    <w:rsid w:val="EFCB7030"/>
    <w:rsid w:val="EFEF195D"/>
    <w:rsid w:val="FDD74BE5"/>
    <w:rsid w:val="FEBF0482"/>
    <w:rsid w:val="FF199B8C"/>
    <w:rsid w:val="FF788975"/>
    <w:rsid w:val="FF7FDE8E"/>
    <w:rsid w:val="FFBB1413"/>
    <w:rsid w:val="FFBF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2736</Words>
  <Characters>2871</Characters>
  <Lines>23</Lines>
  <Paragraphs>6</Paragraphs>
  <TotalTime>57</TotalTime>
  <ScaleCrop>false</ScaleCrop>
  <LinksUpToDate>false</LinksUpToDate>
  <CharactersWithSpaces>3102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2023-02-02T22:04:00Z</dcterms:created>
  <dc:creator>liudan</dc:creator>
  <cp:lastModifiedBy>橘子汽水1410230322</cp:lastModifiedBy>
  <cp:lastPrinted>2023-02-07T06:43:00Z</cp:lastPrinted>
  <dcterms:modified xsi:type="dcterms:W3CDTF">2023-02-06T09:27:45Z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272AC77054244DE4A46C3F40B848B60D</vt:lpwstr>
  </property>
</Properties>
</file>